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6DE4A" w14:textId="05D81DF6" w:rsidR="009D1FBF" w:rsidRPr="00CF4035" w:rsidRDefault="009D1FBF" w:rsidP="009D1FBF">
      <w:pPr>
        <w:spacing w:after="0" w:line="240" w:lineRule="auto"/>
        <w:jc w:val="center"/>
        <w:rPr>
          <w:rFonts w:ascii="Times New Roman" w:hAnsi="Times New Roman" w:cs="Times New Roman"/>
          <w:b/>
        </w:rPr>
      </w:pPr>
      <w:r w:rsidRPr="00CF4035">
        <w:rPr>
          <w:rFonts w:ascii="Times New Roman" w:hAnsi="Times New Roman" w:cs="Times New Roman"/>
          <w:b/>
        </w:rPr>
        <w:t xml:space="preserve">SAM </w:t>
      </w:r>
      <w:r w:rsidR="000B1140" w:rsidRPr="00CF4035">
        <w:rPr>
          <w:rFonts w:ascii="Times New Roman" w:hAnsi="Times New Roman" w:cs="Times New Roman"/>
          <w:b/>
        </w:rPr>
        <w:t>r</w:t>
      </w:r>
      <w:r w:rsidRPr="00CF4035">
        <w:rPr>
          <w:rFonts w:ascii="Times New Roman" w:hAnsi="Times New Roman" w:cs="Times New Roman"/>
          <w:b/>
        </w:rPr>
        <w:t>ādītāju metodoloģijas apraksts</w:t>
      </w:r>
    </w:p>
    <w:p w14:paraId="2C8A87AA" w14:textId="77777777" w:rsidR="00A43930" w:rsidRPr="00CF4035" w:rsidRDefault="00A43930"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666F54" w:rsidRPr="00CF4035" w14:paraId="6ACC8C03" w14:textId="77777777" w:rsidTr="00CF4035">
        <w:tc>
          <w:tcPr>
            <w:tcW w:w="1838" w:type="dxa"/>
            <w:vAlign w:val="bottom"/>
          </w:tcPr>
          <w:p w14:paraId="190D7B12"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Prioritātes Nr.</w:t>
            </w:r>
          </w:p>
        </w:tc>
        <w:tc>
          <w:tcPr>
            <w:tcW w:w="711" w:type="dxa"/>
            <w:tcBorders>
              <w:bottom w:val="single" w:sz="4" w:space="0" w:color="auto"/>
            </w:tcBorders>
            <w:vAlign w:val="bottom"/>
          </w:tcPr>
          <w:p w14:paraId="3537238D" w14:textId="0B195CB6" w:rsidR="00666F54" w:rsidRPr="00CF4035" w:rsidRDefault="00F068BB" w:rsidP="00CF4035">
            <w:pPr>
              <w:rPr>
                <w:rFonts w:ascii="Times New Roman" w:hAnsi="Times New Roman" w:cs="Times New Roman"/>
                <w:b/>
              </w:rPr>
            </w:pPr>
            <w:r w:rsidRPr="00CF4035">
              <w:rPr>
                <w:rFonts w:ascii="Times New Roman" w:hAnsi="Times New Roman" w:cs="Times New Roman"/>
                <w:b/>
              </w:rPr>
              <w:t>1.4.</w:t>
            </w:r>
          </w:p>
        </w:tc>
        <w:tc>
          <w:tcPr>
            <w:tcW w:w="2551" w:type="dxa"/>
            <w:vAlign w:val="bottom"/>
          </w:tcPr>
          <w:p w14:paraId="1F5BB30A"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 xml:space="preserve">Prioritātes nosaukums: </w:t>
            </w:r>
          </w:p>
        </w:tc>
        <w:tc>
          <w:tcPr>
            <w:tcW w:w="3963" w:type="dxa"/>
            <w:tcBorders>
              <w:bottom w:val="single" w:sz="4" w:space="0" w:color="auto"/>
            </w:tcBorders>
            <w:vAlign w:val="bottom"/>
          </w:tcPr>
          <w:p w14:paraId="1BF03FCE" w14:textId="6DECF160" w:rsidR="00666F54" w:rsidRPr="00CF4035" w:rsidRDefault="00666F54" w:rsidP="00CF4035">
            <w:pPr>
              <w:rPr>
                <w:rFonts w:ascii="Times New Roman" w:hAnsi="Times New Roman" w:cs="Times New Roman"/>
                <w:b/>
              </w:rPr>
            </w:pPr>
            <w:r w:rsidRPr="00CF4035">
              <w:rPr>
                <w:rFonts w:ascii="Times New Roman" w:hAnsi="Times New Roman" w:cs="Times New Roman"/>
                <w:b/>
              </w:rPr>
              <w:t>Digitālā savienojamība</w:t>
            </w:r>
          </w:p>
        </w:tc>
      </w:tr>
      <w:tr w:rsidR="00666F54" w:rsidRPr="00CF4035" w14:paraId="2380D0ED" w14:textId="77777777" w:rsidTr="00CF4035">
        <w:tc>
          <w:tcPr>
            <w:tcW w:w="1838" w:type="dxa"/>
            <w:vAlign w:val="bottom"/>
          </w:tcPr>
          <w:p w14:paraId="4424488C"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 xml:space="preserve">SAM </w:t>
            </w:r>
            <w:proofErr w:type="spellStart"/>
            <w:r w:rsidRPr="00CF4035">
              <w:rPr>
                <w:rFonts w:ascii="Times New Roman" w:hAnsi="Times New Roman" w:cs="Times New Roman"/>
                <w:b/>
              </w:rPr>
              <w:t>Nr</w:t>
            </w:r>
            <w:proofErr w:type="spellEnd"/>
            <w:r w:rsidRPr="00CF4035">
              <w:rPr>
                <w:rFonts w:ascii="Times New Roman" w:hAnsi="Times New Roman" w:cs="Times New Roman"/>
                <w:b/>
              </w:rPr>
              <w:t>:</w:t>
            </w:r>
          </w:p>
        </w:tc>
        <w:tc>
          <w:tcPr>
            <w:tcW w:w="711" w:type="dxa"/>
            <w:tcBorders>
              <w:top w:val="single" w:sz="4" w:space="0" w:color="auto"/>
              <w:bottom w:val="single" w:sz="4" w:space="0" w:color="auto"/>
            </w:tcBorders>
            <w:vAlign w:val="bottom"/>
          </w:tcPr>
          <w:p w14:paraId="3F000DA2" w14:textId="670679D2" w:rsidR="00666F54" w:rsidRPr="00CF4035" w:rsidRDefault="00F068BB" w:rsidP="00CF4035">
            <w:pPr>
              <w:rPr>
                <w:rFonts w:ascii="Times New Roman" w:hAnsi="Times New Roman" w:cs="Times New Roman"/>
                <w:b/>
              </w:rPr>
            </w:pPr>
            <w:r w:rsidRPr="00CF4035">
              <w:rPr>
                <w:rFonts w:ascii="Times New Roman" w:hAnsi="Times New Roman" w:cs="Times New Roman"/>
                <w:b/>
              </w:rPr>
              <w:t>1.4.1.</w:t>
            </w:r>
          </w:p>
        </w:tc>
        <w:tc>
          <w:tcPr>
            <w:tcW w:w="2551" w:type="dxa"/>
            <w:vAlign w:val="bottom"/>
          </w:tcPr>
          <w:p w14:paraId="0017D37A"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2D1897B5" w14:textId="77A37D37" w:rsidR="00666F54" w:rsidRPr="00CF4035" w:rsidRDefault="00666F54" w:rsidP="00CF4035">
            <w:pPr>
              <w:rPr>
                <w:rFonts w:ascii="Times New Roman" w:hAnsi="Times New Roman" w:cs="Times New Roman"/>
                <w:b/>
              </w:rPr>
            </w:pPr>
            <w:r w:rsidRPr="00CF4035">
              <w:rPr>
                <w:rFonts w:ascii="Times New Roman" w:hAnsi="Times New Roman" w:cs="Times New Roman"/>
                <w:b/>
              </w:rPr>
              <w:t>Uzlabot digitālo savieno</w:t>
            </w:r>
            <w:r w:rsidR="00693D15">
              <w:rPr>
                <w:rFonts w:ascii="Times New Roman" w:hAnsi="Times New Roman" w:cs="Times New Roman"/>
                <w:b/>
              </w:rPr>
              <w:t xml:space="preserve">jamību </w:t>
            </w:r>
          </w:p>
        </w:tc>
      </w:tr>
    </w:tbl>
    <w:p w14:paraId="1FDBD0DE" w14:textId="77777777" w:rsidR="00666F54" w:rsidRPr="00CF4035" w:rsidRDefault="00666F54" w:rsidP="00666F54">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627922" w:rsidRPr="00654163" w14:paraId="631AE6B5" w14:textId="77777777" w:rsidTr="00627922">
        <w:tc>
          <w:tcPr>
            <w:tcW w:w="1995" w:type="dxa"/>
          </w:tcPr>
          <w:p w14:paraId="3CA419CE"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Rādītāja Nr.</w:t>
            </w:r>
            <w:r w:rsidRPr="00CF4035">
              <w:rPr>
                <w:rFonts w:ascii="Times New Roman" w:hAnsi="Times New Roman" w:cs="Times New Roman"/>
                <w:sz w:val="20"/>
                <w:szCs w:val="20"/>
              </w:rPr>
              <w:t xml:space="preserve"> (ID)</w:t>
            </w:r>
          </w:p>
        </w:tc>
        <w:tc>
          <w:tcPr>
            <w:tcW w:w="7072" w:type="dxa"/>
          </w:tcPr>
          <w:p w14:paraId="7E7ED76A" w14:textId="3C053BA1" w:rsidR="00627922" w:rsidRPr="00654163" w:rsidRDefault="003C3AE4" w:rsidP="00D76A9B">
            <w:pPr>
              <w:rPr>
                <w:rFonts w:ascii="Times New Roman" w:hAnsi="Times New Roman" w:cs="Times New Roman"/>
                <w:b/>
                <w:bCs/>
                <w:iCs/>
                <w:sz w:val="20"/>
                <w:szCs w:val="20"/>
              </w:rPr>
            </w:pPr>
            <w:r>
              <w:rPr>
                <w:rFonts w:ascii="Times New Roman" w:hAnsi="Times New Roman" w:cs="Times New Roman"/>
                <w:b/>
                <w:bCs/>
                <w:iCs/>
                <w:sz w:val="20"/>
                <w:szCs w:val="20"/>
              </w:rPr>
              <w:t>i.1.4.1.a</w:t>
            </w:r>
          </w:p>
        </w:tc>
      </w:tr>
      <w:tr w:rsidR="00627922" w:rsidRPr="00654163" w14:paraId="144F6401" w14:textId="77777777" w:rsidTr="00627922">
        <w:tc>
          <w:tcPr>
            <w:tcW w:w="1995" w:type="dxa"/>
          </w:tcPr>
          <w:p w14:paraId="1A11887F" w14:textId="77777777" w:rsidR="00627922" w:rsidRPr="00CF4035" w:rsidRDefault="00627922" w:rsidP="00D76A9B">
            <w:pPr>
              <w:jc w:val="both"/>
              <w:rPr>
                <w:rFonts w:ascii="Times New Roman" w:hAnsi="Times New Roman" w:cs="Times New Roman"/>
                <w:b/>
                <w:sz w:val="20"/>
                <w:szCs w:val="20"/>
              </w:rPr>
            </w:pPr>
            <w:r w:rsidRPr="00CF4035">
              <w:rPr>
                <w:rFonts w:ascii="Times New Roman" w:hAnsi="Times New Roman" w:cs="Times New Roman"/>
                <w:b/>
                <w:sz w:val="20"/>
                <w:szCs w:val="20"/>
              </w:rPr>
              <w:t>Rādītāja nosaukums</w:t>
            </w:r>
          </w:p>
        </w:tc>
        <w:tc>
          <w:tcPr>
            <w:tcW w:w="7072" w:type="dxa"/>
          </w:tcPr>
          <w:p w14:paraId="0C6831E9" w14:textId="7770E01F" w:rsidR="00627922" w:rsidRPr="00654163" w:rsidRDefault="003C3AE4" w:rsidP="00D76A9B">
            <w:pPr>
              <w:rPr>
                <w:rFonts w:ascii="Times New Roman" w:hAnsi="Times New Roman" w:cs="Times New Roman"/>
                <w:b/>
                <w:bCs/>
                <w:iCs/>
                <w:sz w:val="20"/>
                <w:szCs w:val="20"/>
              </w:rPr>
            </w:pPr>
            <w:r w:rsidRPr="003C3AE4">
              <w:rPr>
                <w:rFonts w:ascii="Times New Roman" w:hAnsi="Times New Roman" w:cs="Times New Roman"/>
                <w:iCs/>
                <w:sz w:val="20"/>
                <w:szCs w:val="20"/>
              </w:rPr>
              <w:t xml:space="preserve">Ar projekta īstenotāju noslēgtie līgumi par projekta īstenošanu % no kopējā </w:t>
            </w:r>
            <w:r w:rsidR="00720AD4">
              <w:rPr>
                <w:rFonts w:ascii="Times New Roman" w:hAnsi="Times New Roman" w:cs="Times New Roman"/>
                <w:iCs/>
                <w:sz w:val="20"/>
                <w:szCs w:val="20"/>
              </w:rPr>
              <w:t>1.4.1.</w:t>
            </w:r>
            <w:r w:rsidRPr="003C3AE4">
              <w:rPr>
                <w:rFonts w:ascii="Times New Roman" w:hAnsi="Times New Roman" w:cs="Times New Roman"/>
                <w:iCs/>
                <w:sz w:val="20"/>
                <w:szCs w:val="20"/>
              </w:rPr>
              <w:t xml:space="preserve"> SAM ES fondu finansējuma</w:t>
            </w:r>
            <w:r w:rsidDel="003C3AE4">
              <w:rPr>
                <w:rFonts w:ascii="Times New Roman" w:hAnsi="Times New Roman" w:cs="Times New Roman"/>
                <w:b/>
                <w:bCs/>
                <w:iCs/>
                <w:sz w:val="20"/>
                <w:szCs w:val="20"/>
              </w:rPr>
              <w:t xml:space="preserve"> </w:t>
            </w:r>
          </w:p>
        </w:tc>
      </w:tr>
      <w:tr w:rsidR="00627922" w:rsidRPr="00CF4035" w14:paraId="4A8429A6" w14:textId="77777777" w:rsidTr="00627922">
        <w:tc>
          <w:tcPr>
            <w:tcW w:w="1995" w:type="dxa"/>
          </w:tcPr>
          <w:p w14:paraId="44BC4238" w14:textId="77777777" w:rsidR="00627922" w:rsidRPr="00CF4035" w:rsidRDefault="00627922" w:rsidP="00D76A9B">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2315C41" w14:textId="40530AC9" w:rsidR="00627922" w:rsidRDefault="005859C2" w:rsidP="00D76A9B">
            <w:pPr>
              <w:jc w:val="both"/>
              <w:rPr>
                <w:rFonts w:ascii="Times New Roman" w:hAnsi="Times New Roman" w:cs="Times New Roman"/>
                <w:iCs/>
                <w:sz w:val="20"/>
                <w:szCs w:val="20"/>
              </w:rPr>
            </w:pPr>
            <w:r>
              <w:rPr>
                <w:rFonts w:ascii="Times New Roman" w:hAnsi="Times New Roman" w:cs="Times New Roman"/>
                <w:iCs/>
                <w:sz w:val="20"/>
                <w:szCs w:val="20"/>
              </w:rPr>
              <w:t xml:space="preserve">Noslēgto līgumu </w:t>
            </w:r>
            <w:r w:rsidR="00A40478">
              <w:rPr>
                <w:rFonts w:ascii="Times New Roman" w:hAnsi="Times New Roman" w:cs="Times New Roman"/>
                <w:b/>
                <w:bCs/>
                <w:iCs/>
                <w:sz w:val="20"/>
                <w:szCs w:val="20"/>
              </w:rPr>
              <w:t>ES fondu finansējuma daļa</w:t>
            </w:r>
            <w:r w:rsidRPr="003C3AE4">
              <w:rPr>
                <w:rFonts w:ascii="Times New Roman" w:hAnsi="Times New Roman" w:cs="Times New Roman"/>
                <w:b/>
                <w:bCs/>
                <w:iCs/>
                <w:sz w:val="20"/>
                <w:szCs w:val="20"/>
              </w:rPr>
              <w:t xml:space="preserve"> </w:t>
            </w:r>
            <w:r w:rsidR="00665052" w:rsidRPr="003C3AE4">
              <w:rPr>
                <w:rFonts w:ascii="Times New Roman" w:hAnsi="Times New Roman" w:cs="Times New Roman"/>
                <w:b/>
                <w:bCs/>
                <w:iCs/>
                <w:sz w:val="20"/>
                <w:szCs w:val="20"/>
              </w:rPr>
              <w:t>procentuāli no</w:t>
            </w:r>
            <w:r w:rsidR="00E21102" w:rsidRPr="003C3AE4">
              <w:rPr>
                <w:rFonts w:ascii="Times New Roman" w:hAnsi="Times New Roman" w:cs="Times New Roman"/>
                <w:b/>
                <w:bCs/>
                <w:iCs/>
                <w:sz w:val="20"/>
                <w:szCs w:val="20"/>
              </w:rPr>
              <w:t xml:space="preserve"> 1.4.1. SAM pieejamā </w:t>
            </w:r>
            <w:r w:rsidR="00A40478">
              <w:rPr>
                <w:rFonts w:ascii="Times New Roman" w:hAnsi="Times New Roman" w:cs="Times New Roman"/>
                <w:b/>
                <w:bCs/>
                <w:iCs/>
                <w:sz w:val="20"/>
                <w:szCs w:val="20"/>
              </w:rPr>
              <w:t xml:space="preserve">ES fondu </w:t>
            </w:r>
            <w:r w:rsidR="00E21102" w:rsidRPr="003C3AE4">
              <w:rPr>
                <w:rFonts w:ascii="Times New Roman" w:hAnsi="Times New Roman" w:cs="Times New Roman"/>
                <w:b/>
                <w:bCs/>
                <w:iCs/>
                <w:sz w:val="20"/>
                <w:szCs w:val="20"/>
              </w:rPr>
              <w:t>finansējuma</w:t>
            </w:r>
            <w:r w:rsidR="00665052" w:rsidRPr="003C3AE4">
              <w:rPr>
                <w:rFonts w:ascii="Times New Roman" w:hAnsi="Times New Roman" w:cs="Times New Roman"/>
                <w:b/>
                <w:bCs/>
                <w:iCs/>
                <w:sz w:val="20"/>
                <w:szCs w:val="20"/>
              </w:rPr>
              <w:t>.</w:t>
            </w:r>
          </w:p>
          <w:p w14:paraId="2AAD0421" w14:textId="77777777" w:rsidR="00627922" w:rsidRPr="00CF4035" w:rsidRDefault="00627922" w:rsidP="00D76A9B">
            <w:pPr>
              <w:jc w:val="both"/>
              <w:rPr>
                <w:rFonts w:ascii="Times New Roman" w:hAnsi="Times New Roman" w:cs="Times New Roman"/>
                <w:iCs/>
                <w:sz w:val="20"/>
                <w:szCs w:val="20"/>
              </w:rPr>
            </w:pPr>
          </w:p>
        </w:tc>
      </w:tr>
      <w:tr w:rsidR="00627922" w:rsidRPr="00CF4035" w14:paraId="581F5EB9" w14:textId="77777777" w:rsidTr="00627922">
        <w:tc>
          <w:tcPr>
            <w:tcW w:w="1995" w:type="dxa"/>
          </w:tcPr>
          <w:p w14:paraId="4B3E9FF8"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Rādītāja veids</w:t>
            </w:r>
            <w:r w:rsidRPr="00CF4035">
              <w:rPr>
                <w:rFonts w:ascii="Times New Roman" w:hAnsi="Times New Roman" w:cs="Times New Roman"/>
                <w:sz w:val="20"/>
                <w:szCs w:val="20"/>
              </w:rPr>
              <w:t xml:space="preserve"> </w:t>
            </w:r>
          </w:p>
        </w:tc>
        <w:tc>
          <w:tcPr>
            <w:tcW w:w="7072" w:type="dxa"/>
          </w:tcPr>
          <w:p w14:paraId="3C8BBEB1" w14:textId="759DD8C4" w:rsidR="00627922" w:rsidRPr="00CF4035" w:rsidRDefault="00627922" w:rsidP="00D76A9B">
            <w:pPr>
              <w:rPr>
                <w:rFonts w:ascii="Times New Roman" w:hAnsi="Times New Roman" w:cs="Times New Roman"/>
                <w:iCs/>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Pr="00627922">
              <w:rPr>
                <w:rFonts w:ascii="Times New Roman" w:hAnsi="Times New Roman" w:cs="Times New Roman"/>
                <w:iCs/>
                <w:sz w:val="20"/>
                <w:szCs w:val="20"/>
              </w:rPr>
              <w:t xml:space="preserve"> </w:t>
            </w:r>
            <w:r w:rsidR="006B7826">
              <w:rPr>
                <w:rFonts w:ascii="Times New Roman" w:hAnsi="Times New Roman" w:cs="Times New Roman"/>
                <w:iCs/>
                <w:sz w:val="20"/>
                <w:szCs w:val="20"/>
              </w:rPr>
              <w:t>iznākuma</w:t>
            </w:r>
            <w:r w:rsidR="006B7826" w:rsidRPr="00627922">
              <w:rPr>
                <w:rFonts w:ascii="Times New Roman" w:hAnsi="Times New Roman" w:cs="Times New Roman"/>
                <w:iCs/>
                <w:sz w:val="20"/>
                <w:szCs w:val="20"/>
              </w:rPr>
              <w:t xml:space="preserve"> </w:t>
            </w:r>
            <w:r w:rsidRPr="00627922">
              <w:rPr>
                <w:rFonts w:ascii="Times New Roman" w:hAnsi="Times New Roman" w:cs="Times New Roman"/>
                <w:iCs/>
                <w:sz w:val="20"/>
                <w:szCs w:val="20"/>
              </w:rPr>
              <w:t>rādītāj</w:t>
            </w:r>
            <w:r>
              <w:rPr>
                <w:rFonts w:ascii="Times New Roman" w:hAnsi="Times New Roman" w:cs="Times New Roman"/>
                <w:iCs/>
                <w:sz w:val="20"/>
                <w:szCs w:val="20"/>
              </w:rPr>
              <w:t>s</w:t>
            </w:r>
          </w:p>
        </w:tc>
      </w:tr>
      <w:tr w:rsidR="00627922" w:rsidRPr="00CF4035" w14:paraId="2FBF563B" w14:textId="77777777" w:rsidTr="00627922">
        <w:tc>
          <w:tcPr>
            <w:tcW w:w="1995" w:type="dxa"/>
          </w:tcPr>
          <w:p w14:paraId="4681B18E" w14:textId="77777777" w:rsidR="00627922" w:rsidRPr="00CF4035" w:rsidRDefault="00627922" w:rsidP="00D76A9B">
            <w:pPr>
              <w:jc w:val="both"/>
              <w:rPr>
                <w:rFonts w:ascii="Times New Roman" w:hAnsi="Times New Roman" w:cs="Times New Roman"/>
                <w:b/>
                <w:sz w:val="20"/>
                <w:szCs w:val="20"/>
              </w:rPr>
            </w:pPr>
            <w:r w:rsidRPr="00CF4035">
              <w:rPr>
                <w:rFonts w:ascii="Times New Roman" w:hAnsi="Times New Roman" w:cs="Times New Roman"/>
                <w:b/>
                <w:sz w:val="20"/>
                <w:szCs w:val="20"/>
              </w:rPr>
              <w:t>Rādītāja mērvienība</w:t>
            </w:r>
          </w:p>
        </w:tc>
        <w:tc>
          <w:tcPr>
            <w:tcW w:w="7072" w:type="dxa"/>
          </w:tcPr>
          <w:p w14:paraId="78855FF6" w14:textId="4B891F12" w:rsidR="00627922" w:rsidRPr="00CF4035" w:rsidRDefault="00627922" w:rsidP="00D76A9B">
            <w:pPr>
              <w:rPr>
                <w:rFonts w:ascii="Times New Roman" w:hAnsi="Times New Roman" w:cs="Times New Roman"/>
                <w:iCs/>
                <w:sz w:val="20"/>
                <w:szCs w:val="20"/>
                <w:vertAlign w:val="superscript"/>
              </w:rPr>
            </w:pPr>
            <w:r>
              <w:rPr>
                <w:rFonts w:ascii="Times New Roman" w:hAnsi="Times New Roman" w:cs="Times New Roman"/>
                <w:iCs/>
                <w:sz w:val="20"/>
                <w:szCs w:val="20"/>
              </w:rPr>
              <w:t>%</w:t>
            </w:r>
          </w:p>
        </w:tc>
      </w:tr>
      <w:tr w:rsidR="00627922" w:rsidRPr="00CF4035" w14:paraId="5FD55C5C" w14:textId="77777777" w:rsidTr="00627922">
        <w:tc>
          <w:tcPr>
            <w:tcW w:w="1995" w:type="dxa"/>
          </w:tcPr>
          <w:p w14:paraId="5A5BE4A2" w14:textId="77777777" w:rsidR="00627922" w:rsidRPr="00CF4035" w:rsidRDefault="00627922" w:rsidP="00D76A9B">
            <w:pPr>
              <w:jc w:val="both"/>
              <w:rPr>
                <w:rFonts w:ascii="Times New Roman" w:hAnsi="Times New Roman" w:cs="Times New Roman"/>
                <w:b/>
                <w:sz w:val="20"/>
                <w:szCs w:val="20"/>
              </w:rPr>
            </w:pPr>
            <w:r w:rsidRPr="00CF4035">
              <w:rPr>
                <w:rFonts w:ascii="Times New Roman" w:hAnsi="Times New Roman" w:cs="Times New Roman"/>
                <w:b/>
                <w:sz w:val="20"/>
                <w:szCs w:val="20"/>
              </w:rPr>
              <w:t>Bāzes (sākotnējās) vērtības gads un bāzes vērtība</w:t>
            </w:r>
          </w:p>
        </w:tc>
        <w:tc>
          <w:tcPr>
            <w:tcW w:w="7072" w:type="dxa"/>
          </w:tcPr>
          <w:p w14:paraId="125EF478" w14:textId="2838ADB4" w:rsidR="00627922" w:rsidRPr="00CF4035" w:rsidRDefault="00E72E3F" w:rsidP="00D76A9B">
            <w:pPr>
              <w:rPr>
                <w:rFonts w:ascii="Times New Roman" w:hAnsi="Times New Roman" w:cs="Times New Roman"/>
                <w:iCs/>
                <w:sz w:val="20"/>
                <w:szCs w:val="20"/>
              </w:rPr>
            </w:pPr>
            <w:r>
              <w:rPr>
                <w:rFonts w:ascii="Times New Roman" w:hAnsi="Times New Roman" w:cs="Times New Roman"/>
                <w:iCs/>
                <w:sz w:val="20"/>
                <w:szCs w:val="20"/>
              </w:rPr>
              <w:t>N/A</w:t>
            </w:r>
          </w:p>
        </w:tc>
      </w:tr>
      <w:tr w:rsidR="00627922" w:rsidRPr="006E623F" w14:paraId="470AC418" w14:textId="77777777" w:rsidTr="00627922">
        <w:tc>
          <w:tcPr>
            <w:tcW w:w="1995" w:type="dxa"/>
          </w:tcPr>
          <w:p w14:paraId="17451B2D"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Starpposma vērtība</w:t>
            </w:r>
            <w:r w:rsidRPr="00CF4035">
              <w:rPr>
                <w:rFonts w:ascii="Times New Roman" w:hAnsi="Times New Roman" w:cs="Times New Roman"/>
                <w:sz w:val="20"/>
                <w:szCs w:val="20"/>
              </w:rPr>
              <w:t xml:space="preserve"> uz 31.12.2024.</w:t>
            </w:r>
          </w:p>
        </w:tc>
        <w:tc>
          <w:tcPr>
            <w:tcW w:w="7072" w:type="dxa"/>
          </w:tcPr>
          <w:p w14:paraId="51305A73" w14:textId="31D065E9" w:rsidR="00627922" w:rsidRPr="006E623F" w:rsidRDefault="00437B37" w:rsidP="00627922">
            <w:pPr>
              <w:pStyle w:val="ListParagraph"/>
              <w:ind w:left="0"/>
              <w:rPr>
                <w:rFonts w:ascii="Times New Roman" w:hAnsi="Times New Roman" w:cs="Times New Roman"/>
                <w:iCs/>
                <w:sz w:val="20"/>
                <w:szCs w:val="20"/>
              </w:rPr>
            </w:pPr>
            <w:r>
              <w:rPr>
                <w:rFonts w:ascii="Times New Roman" w:hAnsi="Times New Roman" w:cs="Times New Roman"/>
                <w:iCs/>
                <w:sz w:val="20"/>
                <w:szCs w:val="20"/>
              </w:rPr>
              <w:t>30</w:t>
            </w:r>
            <w:r w:rsidR="00627922">
              <w:rPr>
                <w:rFonts w:ascii="Times New Roman" w:hAnsi="Times New Roman" w:cs="Times New Roman"/>
                <w:iCs/>
                <w:sz w:val="20"/>
                <w:szCs w:val="20"/>
              </w:rPr>
              <w:t>%</w:t>
            </w:r>
          </w:p>
        </w:tc>
      </w:tr>
      <w:tr w:rsidR="00627922" w:rsidRPr="00CF4035" w14:paraId="798DD828" w14:textId="77777777" w:rsidTr="00627922">
        <w:tc>
          <w:tcPr>
            <w:tcW w:w="1995" w:type="dxa"/>
          </w:tcPr>
          <w:p w14:paraId="0311B027"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Sasniedzamā vērtība</w:t>
            </w:r>
            <w:r w:rsidRPr="00CF4035">
              <w:rPr>
                <w:rFonts w:ascii="Times New Roman" w:hAnsi="Times New Roman" w:cs="Times New Roman"/>
                <w:sz w:val="20"/>
                <w:szCs w:val="20"/>
              </w:rPr>
              <w:t xml:space="preserve"> uz 31.12.2029.</w:t>
            </w:r>
          </w:p>
        </w:tc>
        <w:tc>
          <w:tcPr>
            <w:tcW w:w="7072" w:type="dxa"/>
          </w:tcPr>
          <w:p w14:paraId="589F7D11" w14:textId="55C6935E" w:rsidR="00627922" w:rsidRPr="00CF4035" w:rsidRDefault="00627922" w:rsidP="00D76A9B">
            <w:pPr>
              <w:rPr>
                <w:rFonts w:ascii="Times New Roman" w:hAnsi="Times New Roman" w:cs="Times New Roman"/>
                <w:iCs/>
                <w:sz w:val="20"/>
                <w:szCs w:val="20"/>
              </w:rPr>
            </w:pPr>
            <w:r>
              <w:rPr>
                <w:rFonts w:ascii="Times New Roman" w:hAnsi="Times New Roman" w:cs="Times New Roman"/>
                <w:iCs/>
                <w:sz w:val="20"/>
                <w:szCs w:val="20"/>
              </w:rPr>
              <w:t>100%</w:t>
            </w:r>
            <w:r w:rsidRPr="00CF4035">
              <w:rPr>
                <w:rFonts w:ascii="Times New Roman" w:hAnsi="Times New Roman" w:cs="Times New Roman"/>
                <w:iCs/>
                <w:sz w:val="20"/>
                <w:szCs w:val="20"/>
              </w:rPr>
              <w:t xml:space="preserve"> </w:t>
            </w:r>
          </w:p>
        </w:tc>
      </w:tr>
      <w:tr w:rsidR="00FA2C80" w:rsidRPr="00CF4035" w14:paraId="166FF8D4" w14:textId="77777777" w:rsidTr="00627922">
        <w:tc>
          <w:tcPr>
            <w:tcW w:w="1995" w:type="dxa"/>
            <w:vMerge w:val="restart"/>
          </w:tcPr>
          <w:p w14:paraId="51AA6559" w14:textId="77777777" w:rsidR="00FA2C80" w:rsidRPr="00CF4035" w:rsidRDefault="00FA2C80" w:rsidP="00D76A9B">
            <w:pPr>
              <w:jc w:val="both"/>
              <w:rPr>
                <w:rFonts w:ascii="Times New Roman" w:eastAsia="Times New Roman" w:hAnsi="Times New Roman" w:cs="Times New Roman"/>
                <w:b/>
                <w:bCs/>
                <w:sz w:val="20"/>
                <w:szCs w:val="20"/>
              </w:rPr>
            </w:pPr>
            <w:r w:rsidRPr="00CF4035">
              <w:rPr>
                <w:rFonts w:ascii="Times New Roman" w:hAnsi="Times New Roman" w:cs="Times New Roman"/>
                <w:b/>
                <w:sz w:val="20"/>
                <w:szCs w:val="20"/>
              </w:rPr>
              <w:t>Pieņēmumi un aprēķini</w:t>
            </w:r>
            <w:r w:rsidRPr="00CF4035">
              <w:rPr>
                <w:rStyle w:val="FootnoteReference"/>
                <w:rFonts w:ascii="Times New Roman" w:eastAsia="Times New Roman" w:hAnsi="Times New Roman" w:cs="Times New Roman"/>
                <w:b/>
                <w:bCs/>
                <w:sz w:val="20"/>
                <w:szCs w:val="20"/>
              </w:rPr>
              <w:footnoteReference w:id="2"/>
            </w:r>
          </w:p>
          <w:p w14:paraId="10FEFA0D" w14:textId="77777777" w:rsidR="00FA2C80" w:rsidRPr="00CF4035" w:rsidRDefault="00FA2C80" w:rsidP="00D76A9B">
            <w:pPr>
              <w:jc w:val="both"/>
              <w:rPr>
                <w:rFonts w:ascii="Times New Roman" w:hAnsi="Times New Roman" w:cs="Times New Roman"/>
                <w:sz w:val="20"/>
                <w:szCs w:val="20"/>
              </w:rPr>
            </w:pPr>
          </w:p>
        </w:tc>
        <w:tc>
          <w:tcPr>
            <w:tcW w:w="7072" w:type="dxa"/>
          </w:tcPr>
          <w:p w14:paraId="27AD6334" w14:textId="77777777" w:rsidR="00FA2C80" w:rsidRDefault="00FA2C80" w:rsidP="00D36E05">
            <w:pPr>
              <w:pStyle w:val="ListParagraph"/>
              <w:ind w:left="15"/>
              <w:jc w:val="both"/>
              <w:rPr>
                <w:rFonts w:ascii="Times New Roman" w:hAnsi="Times New Roman" w:cs="Times New Roman"/>
                <w:iCs/>
                <w:sz w:val="20"/>
                <w:szCs w:val="20"/>
              </w:rPr>
            </w:pPr>
            <w:r w:rsidRPr="0001046F">
              <w:rPr>
                <w:rFonts w:ascii="Times New Roman" w:hAnsi="Times New Roman" w:cs="Times New Roman"/>
                <w:b/>
                <w:bCs/>
                <w:iCs/>
                <w:sz w:val="20"/>
                <w:szCs w:val="20"/>
              </w:rPr>
              <w:t>Veiktie aprēķini un pieņēmumi, kas izmantoti aprēķiniem</w:t>
            </w:r>
            <w:r>
              <w:rPr>
                <w:rFonts w:ascii="Times New Roman" w:hAnsi="Times New Roman" w:cs="Times New Roman"/>
                <w:iCs/>
                <w:sz w:val="20"/>
                <w:szCs w:val="20"/>
              </w:rPr>
              <w:t xml:space="preserve"> </w:t>
            </w:r>
          </w:p>
          <w:p w14:paraId="63357FAD" w14:textId="529390EA" w:rsidR="00FA2C80" w:rsidRPr="00CF4035" w:rsidRDefault="00FA2C80" w:rsidP="00D36E05">
            <w:pPr>
              <w:pStyle w:val="ListParagraph"/>
              <w:ind w:left="15"/>
              <w:jc w:val="both"/>
              <w:rPr>
                <w:rFonts w:ascii="Times New Roman" w:hAnsi="Times New Roman" w:cs="Times New Roman"/>
                <w:iCs/>
                <w:sz w:val="20"/>
                <w:szCs w:val="20"/>
              </w:rPr>
            </w:pPr>
            <w:r>
              <w:rPr>
                <w:rFonts w:ascii="Times New Roman" w:hAnsi="Times New Roman" w:cs="Times New Roman"/>
                <w:iCs/>
                <w:sz w:val="20"/>
                <w:szCs w:val="20"/>
              </w:rPr>
              <w:t xml:space="preserve">30% veido finansējums kiberdrošības jomas projektam, kur nav </w:t>
            </w:r>
            <w:r w:rsidR="007A6B9E" w:rsidRPr="007A6B9E">
              <w:rPr>
                <w:rFonts w:ascii="Times New Roman" w:hAnsi="Times New Roman" w:cs="Times New Roman"/>
                <w:iCs/>
                <w:sz w:val="20"/>
                <w:szCs w:val="20"/>
              </w:rPr>
              <w:t>attiecināms komercdarbības atbalsts</w:t>
            </w:r>
            <w:r w:rsidR="002564F6">
              <w:rPr>
                <w:rFonts w:ascii="Times New Roman" w:hAnsi="Times New Roman" w:cs="Times New Roman"/>
                <w:iCs/>
                <w:sz w:val="20"/>
                <w:szCs w:val="20"/>
              </w:rPr>
              <w:t xml:space="preserve"> un </w:t>
            </w:r>
            <w:r w:rsidR="00357172">
              <w:rPr>
                <w:rFonts w:ascii="Times New Roman" w:hAnsi="Times New Roman" w:cs="Times New Roman"/>
                <w:iCs/>
                <w:sz w:val="20"/>
                <w:szCs w:val="20"/>
              </w:rPr>
              <w:t>rādītāju izmaiņas</w:t>
            </w:r>
            <w:r w:rsidR="007A6B9E" w:rsidRPr="007A6B9E">
              <w:rPr>
                <w:rFonts w:ascii="Times New Roman" w:hAnsi="Times New Roman" w:cs="Times New Roman"/>
                <w:iCs/>
                <w:sz w:val="20"/>
                <w:szCs w:val="20"/>
              </w:rPr>
              <w:t>.</w:t>
            </w:r>
          </w:p>
        </w:tc>
      </w:tr>
      <w:tr w:rsidR="00FA2C80" w:rsidRPr="00CF4035" w14:paraId="3A3DC6F2" w14:textId="77777777" w:rsidTr="00FA2C80">
        <w:trPr>
          <w:trHeight w:val="535"/>
        </w:trPr>
        <w:tc>
          <w:tcPr>
            <w:tcW w:w="1995" w:type="dxa"/>
            <w:vMerge/>
          </w:tcPr>
          <w:p w14:paraId="60A987F3" w14:textId="77777777" w:rsidR="00FA2C80" w:rsidRPr="00CF4035" w:rsidRDefault="00FA2C80" w:rsidP="00D76A9B">
            <w:pPr>
              <w:jc w:val="both"/>
              <w:rPr>
                <w:rFonts w:ascii="Times New Roman" w:hAnsi="Times New Roman" w:cs="Times New Roman"/>
                <w:b/>
                <w:sz w:val="20"/>
                <w:szCs w:val="20"/>
              </w:rPr>
            </w:pPr>
          </w:p>
        </w:tc>
        <w:tc>
          <w:tcPr>
            <w:tcW w:w="7072" w:type="dxa"/>
          </w:tcPr>
          <w:p w14:paraId="62D15230" w14:textId="77777777" w:rsidR="00FA2C80" w:rsidRPr="0001046F" w:rsidRDefault="00FA2C80" w:rsidP="00D76A9B">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3"/>
            </w:r>
          </w:p>
          <w:p w14:paraId="0CEE49BF" w14:textId="77777777" w:rsidR="00FA2C80" w:rsidRDefault="00FA2C80" w:rsidP="00E21102">
            <w:pPr>
              <w:pStyle w:val="ListParagraph"/>
              <w:tabs>
                <w:tab w:val="left" w:pos="348"/>
              </w:tabs>
              <w:ind w:left="15"/>
              <w:jc w:val="both"/>
              <w:rPr>
                <w:rFonts w:ascii="Times New Roman" w:hAnsi="Times New Roman" w:cs="Times New Roman"/>
                <w:iCs/>
                <w:sz w:val="20"/>
                <w:szCs w:val="20"/>
              </w:rPr>
            </w:pPr>
            <w:r w:rsidRPr="004C35E6">
              <w:rPr>
                <w:rFonts w:ascii="Times New Roman" w:hAnsi="Times New Roman" w:cs="Times New Roman"/>
                <w:iCs/>
                <w:sz w:val="20"/>
                <w:szCs w:val="20"/>
              </w:rPr>
              <w:t>Kohēzijas politikas fondu vadības informācijas sistēma</w:t>
            </w:r>
            <w:r>
              <w:rPr>
                <w:rFonts w:ascii="Times New Roman" w:hAnsi="Times New Roman" w:cs="Times New Roman"/>
                <w:iCs/>
                <w:sz w:val="20"/>
                <w:szCs w:val="20"/>
              </w:rPr>
              <w:t>.</w:t>
            </w:r>
          </w:p>
          <w:p w14:paraId="134ADE45" w14:textId="39045710" w:rsidR="00FA2C80" w:rsidRPr="00E21102" w:rsidRDefault="00FA2C80" w:rsidP="00E21102">
            <w:pPr>
              <w:pStyle w:val="ListParagraph"/>
              <w:tabs>
                <w:tab w:val="left" w:pos="348"/>
              </w:tabs>
              <w:ind w:left="15"/>
              <w:jc w:val="both"/>
              <w:rPr>
                <w:rFonts w:ascii="Times New Roman" w:hAnsi="Times New Roman" w:cs="Times New Roman"/>
                <w:iCs/>
                <w:sz w:val="20"/>
                <w:szCs w:val="20"/>
              </w:rPr>
            </w:pPr>
            <w:r w:rsidRPr="00346D3C">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A2C80" w:rsidRPr="00CF4035" w14:paraId="347714A0" w14:textId="77777777" w:rsidTr="000112FC">
        <w:trPr>
          <w:trHeight w:val="535"/>
        </w:trPr>
        <w:tc>
          <w:tcPr>
            <w:tcW w:w="1995" w:type="dxa"/>
            <w:vMerge/>
          </w:tcPr>
          <w:p w14:paraId="44056D49" w14:textId="77777777" w:rsidR="00FA2C80" w:rsidRPr="00CF4035" w:rsidRDefault="00FA2C80" w:rsidP="00D76A9B">
            <w:pPr>
              <w:jc w:val="both"/>
              <w:rPr>
                <w:rFonts w:ascii="Times New Roman" w:hAnsi="Times New Roman" w:cs="Times New Roman"/>
                <w:b/>
                <w:sz w:val="20"/>
                <w:szCs w:val="20"/>
              </w:rPr>
            </w:pPr>
          </w:p>
        </w:tc>
        <w:tc>
          <w:tcPr>
            <w:tcW w:w="7072" w:type="dxa"/>
          </w:tcPr>
          <w:p w14:paraId="068FD613" w14:textId="7110A209" w:rsidR="00FA2C80" w:rsidRPr="00024366" w:rsidRDefault="00FA2C80" w:rsidP="00D76A9B">
            <w:pPr>
              <w:jc w:val="both"/>
              <w:rPr>
                <w:rFonts w:ascii="Times New Roman" w:hAnsi="Times New Roman" w:cs="Times New Roman"/>
                <w:b/>
                <w:bCs/>
                <w:iCs/>
                <w:sz w:val="20"/>
                <w:szCs w:val="20"/>
              </w:rPr>
            </w:pPr>
            <w:r w:rsidRPr="00024366">
              <w:rPr>
                <w:rFonts w:ascii="Times New Roman" w:hAnsi="Times New Roman" w:cs="Times New Roman"/>
                <w:b/>
                <w:bCs/>
                <w:iCs/>
                <w:sz w:val="20"/>
                <w:szCs w:val="20"/>
              </w:rPr>
              <w:t>Intervences loģika</w:t>
            </w:r>
          </w:p>
          <w:p w14:paraId="1F3E4F5B" w14:textId="38D74750" w:rsidR="00FA2C80" w:rsidRPr="00024366" w:rsidRDefault="00D76A9B" w:rsidP="00D76A9B">
            <w:pPr>
              <w:jc w:val="both"/>
              <w:rPr>
                <w:rFonts w:ascii="Times New Roman" w:hAnsi="Times New Roman" w:cs="Times New Roman"/>
                <w:b/>
                <w:bCs/>
                <w:iCs/>
                <w:sz w:val="20"/>
                <w:szCs w:val="20"/>
              </w:rPr>
            </w:pPr>
            <w:r w:rsidRPr="00024366">
              <w:rPr>
                <w:rFonts w:ascii="Times New Roman" w:hAnsi="Times New Roman" w:cs="Times New Roman"/>
                <w:bCs/>
                <w:iCs/>
                <w:sz w:val="20"/>
                <w:szCs w:val="20"/>
              </w:rPr>
              <w:t xml:space="preserve">Lai veicinātu Eiropas Savienības stratēģisko Savienojamības mērķu izpildi un nodrošinātu vienlīdzīgu kvalitatīvu elektronisko sakaru pakalpojumu pieejamību visā Latvijas teritorijā visiem iedzīvotājiem, valsts un pašvaldību iestādēm, uzņēmumiem un sociālekonomiskajiem virzītājspēkiem, ir nepieciešams izvērst platjoslas elektronisko sakaru infrastruktūru. </w:t>
            </w:r>
          </w:p>
        </w:tc>
      </w:tr>
      <w:tr w:rsidR="00FA2C80" w:rsidRPr="00CF4035" w14:paraId="0BFCD14A" w14:textId="77777777" w:rsidTr="00D76A9B">
        <w:trPr>
          <w:trHeight w:val="535"/>
        </w:trPr>
        <w:tc>
          <w:tcPr>
            <w:tcW w:w="1995" w:type="dxa"/>
            <w:vMerge/>
          </w:tcPr>
          <w:p w14:paraId="575F0B4D" w14:textId="77777777" w:rsidR="00FA2C80" w:rsidRPr="00CF4035" w:rsidRDefault="00FA2C80" w:rsidP="00D76A9B">
            <w:pPr>
              <w:jc w:val="both"/>
              <w:rPr>
                <w:rFonts w:ascii="Times New Roman" w:hAnsi="Times New Roman" w:cs="Times New Roman"/>
                <w:b/>
                <w:sz w:val="20"/>
                <w:szCs w:val="20"/>
              </w:rPr>
            </w:pPr>
          </w:p>
        </w:tc>
        <w:tc>
          <w:tcPr>
            <w:tcW w:w="7072" w:type="dxa"/>
            <w:shd w:val="clear" w:color="auto" w:fill="auto"/>
          </w:tcPr>
          <w:p w14:paraId="0910CDAA" w14:textId="77777777" w:rsidR="00FA2C80" w:rsidRPr="00D76A9B" w:rsidRDefault="00FA2C80" w:rsidP="00D76A9B">
            <w:pPr>
              <w:jc w:val="both"/>
              <w:rPr>
                <w:rFonts w:ascii="Times New Roman" w:hAnsi="Times New Roman" w:cs="Times New Roman"/>
                <w:b/>
                <w:bCs/>
                <w:iCs/>
                <w:color w:val="000000" w:themeColor="text1"/>
                <w:sz w:val="20"/>
                <w:szCs w:val="20"/>
              </w:rPr>
            </w:pPr>
            <w:r w:rsidRPr="00D76A9B">
              <w:rPr>
                <w:rFonts w:ascii="Times New Roman" w:hAnsi="Times New Roman" w:cs="Times New Roman"/>
                <w:b/>
                <w:bCs/>
                <w:iCs/>
                <w:color w:val="000000" w:themeColor="text1"/>
                <w:sz w:val="20"/>
                <w:szCs w:val="20"/>
              </w:rPr>
              <w:t>Iespējamie riski</w:t>
            </w:r>
          </w:p>
          <w:p w14:paraId="32FB0C79" w14:textId="700996E5" w:rsidR="00FA2C80" w:rsidRPr="00D76A9B" w:rsidRDefault="00FA2C80" w:rsidP="00FA2C80">
            <w:pPr>
              <w:jc w:val="both"/>
              <w:rPr>
                <w:rFonts w:ascii="Times New Roman" w:hAnsi="Times New Roman" w:cs="Times New Roman"/>
                <w:bCs/>
                <w:iCs/>
                <w:color w:val="000000" w:themeColor="text1"/>
                <w:sz w:val="20"/>
                <w:szCs w:val="20"/>
              </w:rPr>
            </w:pPr>
            <w:r w:rsidRPr="00D76A9B">
              <w:rPr>
                <w:rFonts w:ascii="Times New Roman" w:hAnsi="Times New Roman" w:cs="Times New Roman"/>
                <w:bCs/>
                <w:iCs/>
                <w:color w:val="000000" w:themeColor="text1"/>
                <w:sz w:val="20"/>
                <w:szCs w:val="20"/>
              </w:rPr>
              <w:t>Riski saistīti ar plānotā finansējuma pieejamī</w:t>
            </w:r>
            <w:r w:rsidR="00C66EBD" w:rsidRPr="00D76A9B">
              <w:rPr>
                <w:rFonts w:ascii="Times New Roman" w:hAnsi="Times New Roman" w:cs="Times New Roman"/>
                <w:bCs/>
                <w:iCs/>
                <w:color w:val="000000" w:themeColor="text1"/>
                <w:sz w:val="20"/>
                <w:szCs w:val="20"/>
              </w:rPr>
              <w:t>bu,</w:t>
            </w:r>
            <w:r w:rsidR="006D18F9" w:rsidRPr="00D76A9B">
              <w:rPr>
                <w:rFonts w:ascii="Times New Roman" w:hAnsi="Times New Roman" w:cs="Times New Roman"/>
                <w:bCs/>
                <w:iCs/>
                <w:color w:val="000000" w:themeColor="text1"/>
                <w:sz w:val="20"/>
                <w:szCs w:val="20"/>
              </w:rPr>
              <w:t xml:space="preserve"> administrēšanas res</w:t>
            </w:r>
            <w:r w:rsidR="00C66EBD" w:rsidRPr="00D76A9B">
              <w:rPr>
                <w:rFonts w:ascii="Times New Roman" w:hAnsi="Times New Roman" w:cs="Times New Roman"/>
                <w:bCs/>
                <w:iCs/>
                <w:color w:val="000000" w:themeColor="text1"/>
                <w:sz w:val="20"/>
                <w:szCs w:val="20"/>
              </w:rPr>
              <w:t>ursu kapacitātes nepietiekamību, kā arī</w:t>
            </w:r>
            <w:r w:rsidR="00C66EBD" w:rsidRPr="00D76A9B">
              <w:rPr>
                <w:rFonts w:ascii="Times New Roman" w:hAnsi="Times New Roman" w:cs="Times New Roman"/>
                <w:color w:val="000000" w:themeColor="text1"/>
                <w:sz w:val="20"/>
                <w:szCs w:val="20"/>
              </w:rPr>
              <w:t xml:space="preserve"> ar kavējumiem normatīvā regulējuma saskaņošanā.</w:t>
            </w:r>
          </w:p>
          <w:p w14:paraId="03C75592" w14:textId="77777777" w:rsidR="00FA2C80" w:rsidRDefault="00FA2C80" w:rsidP="00D76A9B">
            <w:pPr>
              <w:jc w:val="both"/>
              <w:rPr>
                <w:rFonts w:ascii="Times New Roman" w:hAnsi="Times New Roman" w:cs="Times New Roman"/>
                <w:b/>
                <w:bCs/>
                <w:iCs/>
                <w:sz w:val="20"/>
                <w:szCs w:val="20"/>
              </w:rPr>
            </w:pPr>
          </w:p>
          <w:p w14:paraId="74416641" w14:textId="32F1DD66" w:rsidR="00FA2C80" w:rsidRPr="0001046F" w:rsidRDefault="00FA2C80" w:rsidP="00D76A9B">
            <w:pPr>
              <w:jc w:val="both"/>
              <w:rPr>
                <w:rFonts w:ascii="Times New Roman" w:hAnsi="Times New Roman" w:cs="Times New Roman"/>
                <w:b/>
                <w:bCs/>
                <w:iCs/>
                <w:sz w:val="20"/>
                <w:szCs w:val="20"/>
              </w:rPr>
            </w:pPr>
          </w:p>
        </w:tc>
      </w:tr>
      <w:tr w:rsidR="00627922" w:rsidRPr="00CF4035" w14:paraId="4EE1A8AA" w14:textId="77777777" w:rsidTr="00627922">
        <w:tc>
          <w:tcPr>
            <w:tcW w:w="1995" w:type="dxa"/>
          </w:tcPr>
          <w:p w14:paraId="2EDC19D9"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 xml:space="preserve">Rādītāja sasniegšana </w:t>
            </w:r>
          </w:p>
          <w:p w14:paraId="4CD86C41" w14:textId="77777777" w:rsidR="00627922" w:rsidRPr="00CF4035" w:rsidRDefault="00627922" w:rsidP="00D76A9B">
            <w:pPr>
              <w:jc w:val="both"/>
              <w:rPr>
                <w:rFonts w:ascii="Times New Roman" w:hAnsi="Times New Roman" w:cs="Times New Roman"/>
                <w:b/>
                <w:sz w:val="20"/>
                <w:szCs w:val="20"/>
              </w:rPr>
            </w:pPr>
          </w:p>
        </w:tc>
        <w:tc>
          <w:tcPr>
            <w:tcW w:w="7072" w:type="dxa"/>
          </w:tcPr>
          <w:p w14:paraId="1106D9E4" w14:textId="5F3ADCB5" w:rsidR="00627922" w:rsidRPr="00CF4035" w:rsidRDefault="004C35E6" w:rsidP="004C35E6">
            <w:pPr>
              <w:tabs>
                <w:tab w:val="left" w:pos="348"/>
              </w:tabs>
              <w:jc w:val="both"/>
              <w:rPr>
                <w:rFonts w:ascii="Times New Roman" w:hAnsi="Times New Roman" w:cs="Times New Roman"/>
                <w:iCs/>
                <w:sz w:val="20"/>
                <w:szCs w:val="20"/>
              </w:rPr>
            </w:pPr>
            <w:r>
              <w:rPr>
                <w:rFonts w:ascii="Times New Roman" w:hAnsi="Times New Roman" w:cs="Times New Roman"/>
                <w:iCs/>
                <w:sz w:val="20"/>
                <w:szCs w:val="20"/>
              </w:rPr>
              <w:t xml:space="preserve">Noslēgti līgumi par projekta īstenošanu ar Centrālo finanšu un līgumu aģentūru.  </w:t>
            </w:r>
          </w:p>
        </w:tc>
      </w:tr>
    </w:tbl>
    <w:p w14:paraId="7D9343C4" w14:textId="77777777" w:rsidR="00A40478" w:rsidRDefault="00A40478"/>
    <w:tbl>
      <w:tblPr>
        <w:tblStyle w:val="TableGrid"/>
        <w:tblW w:w="9067" w:type="dxa"/>
        <w:tblLook w:val="04A0" w:firstRow="1" w:lastRow="0" w:firstColumn="1" w:lastColumn="0" w:noHBand="0" w:noVBand="1"/>
      </w:tblPr>
      <w:tblGrid>
        <w:gridCol w:w="1995"/>
        <w:gridCol w:w="7072"/>
      </w:tblGrid>
      <w:tr w:rsidR="00666F54" w:rsidRPr="00CF4035" w14:paraId="49D6B477" w14:textId="77777777" w:rsidTr="008801F6">
        <w:tc>
          <w:tcPr>
            <w:tcW w:w="1995" w:type="dxa"/>
          </w:tcPr>
          <w:p w14:paraId="4B8410BC" w14:textId="77777777" w:rsidR="00666F54" w:rsidRPr="00CF4035" w:rsidRDefault="00666F54" w:rsidP="00CF4035">
            <w:pPr>
              <w:jc w:val="both"/>
              <w:rPr>
                <w:rFonts w:ascii="Times New Roman" w:hAnsi="Times New Roman" w:cs="Times New Roman"/>
                <w:sz w:val="20"/>
                <w:szCs w:val="20"/>
              </w:rPr>
            </w:pPr>
            <w:r w:rsidRPr="00CF4035">
              <w:rPr>
                <w:rFonts w:ascii="Times New Roman" w:hAnsi="Times New Roman" w:cs="Times New Roman"/>
                <w:b/>
                <w:sz w:val="20"/>
                <w:szCs w:val="20"/>
              </w:rPr>
              <w:t>Rādītāja Nr.</w:t>
            </w:r>
            <w:r w:rsidRPr="00CF4035">
              <w:rPr>
                <w:rFonts w:ascii="Times New Roman" w:hAnsi="Times New Roman" w:cs="Times New Roman"/>
                <w:sz w:val="20"/>
                <w:szCs w:val="20"/>
              </w:rPr>
              <w:t xml:space="preserve"> (ID)</w:t>
            </w:r>
          </w:p>
        </w:tc>
        <w:tc>
          <w:tcPr>
            <w:tcW w:w="7072" w:type="dxa"/>
          </w:tcPr>
          <w:p w14:paraId="2482D29E" w14:textId="09DC7CC9" w:rsidR="00666F54" w:rsidRPr="00654163" w:rsidRDefault="00666F54" w:rsidP="00CF4035">
            <w:pPr>
              <w:rPr>
                <w:rFonts w:ascii="Times New Roman" w:hAnsi="Times New Roman" w:cs="Times New Roman"/>
                <w:b/>
                <w:bCs/>
                <w:iCs/>
                <w:sz w:val="20"/>
                <w:szCs w:val="20"/>
              </w:rPr>
            </w:pPr>
            <w:r w:rsidRPr="00654163">
              <w:rPr>
                <w:rFonts w:ascii="Times New Roman" w:hAnsi="Times New Roman" w:cs="Times New Roman"/>
                <w:b/>
                <w:bCs/>
                <w:iCs/>
                <w:sz w:val="20"/>
                <w:szCs w:val="20"/>
              </w:rPr>
              <w:t xml:space="preserve">RCO </w:t>
            </w:r>
            <w:r w:rsidR="00C03997" w:rsidRPr="00654163">
              <w:rPr>
                <w:rFonts w:ascii="Times New Roman" w:hAnsi="Times New Roman" w:cs="Times New Roman"/>
                <w:b/>
                <w:bCs/>
                <w:iCs/>
                <w:sz w:val="20"/>
                <w:szCs w:val="20"/>
              </w:rPr>
              <w:t>41</w:t>
            </w:r>
          </w:p>
        </w:tc>
      </w:tr>
      <w:tr w:rsidR="00666F54" w:rsidRPr="00CF4035" w14:paraId="63C19ECD" w14:textId="77777777" w:rsidTr="008801F6">
        <w:tc>
          <w:tcPr>
            <w:tcW w:w="1995" w:type="dxa"/>
          </w:tcPr>
          <w:p w14:paraId="4BDD08C1" w14:textId="2E4CDEE9" w:rsidR="00666F54" w:rsidRPr="00CF4035" w:rsidRDefault="00666F54" w:rsidP="00CF4035">
            <w:pPr>
              <w:jc w:val="both"/>
              <w:rPr>
                <w:rFonts w:ascii="Times New Roman" w:hAnsi="Times New Roman" w:cs="Times New Roman"/>
                <w:b/>
                <w:sz w:val="20"/>
                <w:szCs w:val="20"/>
              </w:rPr>
            </w:pPr>
            <w:r w:rsidRPr="00CF4035">
              <w:rPr>
                <w:rFonts w:ascii="Times New Roman" w:hAnsi="Times New Roman" w:cs="Times New Roman"/>
                <w:b/>
                <w:sz w:val="20"/>
                <w:szCs w:val="20"/>
              </w:rPr>
              <w:t>Rādītāja nosaukums</w:t>
            </w:r>
          </w:p>
        </w:tc>
        <w:tc>
          <w:tcPr>
            <w:tcW w:w="7072" w:type="dxa"/>
          </w:tcPr>
          <w:p w14:paraId="444B2923" w14:textId="57AE308D" w:rsidR="00693D15" w:rsidRDefault="00DC2EFC" w:rsidP="00CF4035">
            <w:pPr>
              <w:rPr>
                <w:rFonts w:ascii="Times New Roman" w:hAnsi="Times New Roman" w:cs="Times New Roman"/>
                <w:b/>
                <w:bCs/>
                <w:iCs/>
                <w:sz w:val="20"/>
                <w:szCs w:val="20"/>
              </w:rPr>
            </w:pPr>
            <w:r w:rsidRPr="00DC2EFC">
              <w:rPr>
                <w:rFonts w:ascii="Times New Roman" w:hAnsi="Times New Roman" w:cs="Times New Roman"/>
                <w:b/>
                <w:bCs/>
                <w:iCs/>
                <w:sz w:val="20"/>
                <w:szCs w:val="20"/>
              </w:rPr>
              <w:t>Papildu mājokļi ar</w:t>
            </w:r>
            <w:r w:rsidR="003B0F40">
              <w:rPr>
                <w:rFonts w:ascii="Times New Roman" w:hAnsi="Times New Roman" w:cs="Times New Roman"/>
                <w:b/>
                <w:bCs/>
                <w:iCs/>
                <w:sz w:val="20"/>
                <w:szCs w:val="20"/>
              </w:rPr>
              <w:t xml:space="preserve"> piekļuvi</w:t>
            </w:r>
            <w:r w:rsidRPr="00DC2EFC">
              <w:rPr>
                <w:rFonts w:ascii="Times New Roman" w:hAnsi="Times New Roman" w:cs="Times New Roman"/>
                <w:b/>
                <w:bCs/>
                <w:iCs/>
                <w:sz w:val="20"/>
                <w:szCs w:val="20"/>
              </w:rPr>
              <w:t xml:space="preserve"> ļoti augstas veiktspējas platjoslas </w:t>
            </w:r>
            <w:r w:rsidR="003B0F40">
              <w:rPr>
                <w:rFonts w:ascii="Times New Roman" w:hAnsi="Times New Roman" w:cs="Times New Roman"/>
                <w:b/>
                <w:bCs/>
                <w:iCs/>
                <w:sz w:val="20"/>
                <w:szCs w:val="20"/>
              </w:rPr>
              <w:t xml:space="preserve"> tīklam</w:t>
            </w:r>
          </w:p>
          <w:p w14:paraId="79A5ABED" w14:textId="74F6496C" w:rsidR="00666F54" w:rsidRPr="00654163" w:rsidRDefault="00666F54" w:rsidP="00CF4035">
            <w:pPr>
              <w:rPr>
                <w:rFonts w:ascii="Times New Roman" w:hAnsi="Times New Roman" w:cs="Times New Roman"/>
                <w:b/>
                <w:bCs/>
                <w:iCs/>
                <w:sz w:val="20"/>
                <w:szCs w:val="20"/>
              </w:rPr>
            </w:pPr>
          </w:p>
        </w:tc>
      </w:tr>
      <w:tr w:rsidR="00E459DC" w:rsidRPr="00CF4035" w14:paraId="4340DB20" w14:textId="77777777" w:rsidTr="008801F6">
        <w:tc>
          <w:tcPr>
            <w:tcW w:w="1995" w:type="dxa"/>
          </w:tcPr>
          <w:p w14:paraId="44A8A1F0" w14:textId="5064998E" w:rsidR="00E459DC" w:rsidRPr="00CF4035" w:rsidRDefault="00E459DC" w:rsidP="00CF4035">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813A7B6" w14:textId="65349F62" w:rsidR="007D5A57" w:rsidRPr="007D5A57" w:rsidRDefault="007D5A57" w:rsidP="007D5A57">
            <w:pPr>
              <w:jc w:val="both"/>
              <w:rPr>
                <w:rFonts w:ascii="Times New Roman" w:hAnsi="Times New Roman" w:cs="Times New Roman"/>
                <w:iCs/>
                <w:sz w:val="20"/>
                <w:szCs w:val="20"/>
              </w:rPr>
            </w:pPr>
            <w:r>
              <w:rPr>
                <w:rFonts w:ascii="Times New Roman" w:hAnsi="Times New Roman" w:cs="Times New Roman"/>
                <w:iCs/>
                <w:sz w:val="20"/>
                <w:szCs w:val="20"/>
              </w:rPr>
              <w:t>K</w:t>
            </w:r>
            <w:r w:rsidRPr="007D5A57">
              <w:rPr>
                <w:rFonts w:ascii="Times New Roman" w:hAnsi="Times New Roman" w:cs="Times New Roman"/>
                <w:iCs/>
                <w:sz w:val="20"/>
                <w:szCs w:val="20"/>
              </w:rPr>
              <w:t>opējais mājokļu skaits</w:t>
            </w:r>
            <w:r>
              <w:rPr>
                <w:rFonts w:ascii="Times New Roman" w:hAnsi="Times New Roman" w:cs="Times New Roman"/>
                <w:iCs/>
                <w:sz w:val="20"/>
                <w:szCs w:val="20"/>
              </w:rPr>
              <w:t xml:space="preserve"> atbalstīto projektu ietvaros</w:t>
            </w:r>
            <w:r w:rsidRPr="007D5A57">
              <w:rPr>
                <w:rFonts w:ascii="Times New Roman" w:hAnsi="Times New Roman" w:cs="Times New Roman"/>
                <w:iCs/>
                <w:sz w:val="20"/>
                <w:szCs w:val="20"/>
              </w:rPr>
              <w:t>, kuriem ir ļoti liela platjoslas</w:t>
            </w:r>
            <w:r w:rsidR="00EE536C">
              <w:rPr>
                <w:rStyle w:val="FootnoteReference"/>
                <w:rFonts w:ascii="Times New Roman" w:hAnsi="Times New Roman" w:cs="Times New Roman"/>
                <w:iCs/>
                <w:sz w:val="20"/>
                <w:szCs w:val="20"/>
              </w:rPr>
              <w:footnoteReference w:id="4"/>
            </w:r>
            <w:r w:rsidRPr="007D5A57">
              <w:rPr>
                <w:rFonts w:ascii="Times New Roman" w:hAnsi="Times New Roman" w:cs="Times New Roman"/>
                <w:iCs/>
                <w:sz w:val="20"/>
                <w:szCs w:val="20"/>
              </w:rPr>
              <w:t xml:space="preserve"> piekļuve.</w:t>
            </w:r>
          </w:p>
          <w:p w14:paraId="20E983EE" w14:textId="149792B8" w:rsidR="007D5A57" w:rsidRPr="007D5A57" w:rsidRDefault="007D5A57" w:rsidP="007D5A57">
            <w:pPr>
              <w:jc w:val="both"/>
              <w:rPr>
                <w:rFonts w:ascii="Times New Roman" w:hAnsi="Times New Roman" w:cs="Times New Roman"/>
                <w:iCs/>
                <w:sz w:val="20"/>
                <w:szCs w:val="20"/>
              </w:rPr>
            </w:pPr>
            <w:r>
              <w:rPr>
                <w:rFonts w:ascii="Times New Roman" w:hAnsi="Times New Roman" w:cs="Times New Roman"/>
                <w:iCs/>
                <w:sz w:val="20"/>
                <w:szCs w:val="20"/>
              </w:rPr>
              <w:lastRenderedPageBreak/>
              <w:t>Rādītājā nav ieskaitāmi kolektīvie mājokļi</w:t>
            </w:r>
            <w:r w:rsidRPr="007D5A57">
              <w:rPr>
                <w:rFonts w:ascii="Times New Roman" w:hAnsi="Times New Roman" w:cs="Times New Roman"/>
                <w:iCs/>
                <w:sz w:val="20"/>
                <w:szCs w:val="20"/>
              </w:rPr>
              <w:t xml:space="preserve"> piemēram, slimnīcas, </w:t>
            </w:r>
            <w:r>
              <w:rPr>
                <w:rFonts w:ascii="Times New Roman" w:hAnsi="Times New Roman" w:cs="Times New Roman"/>
                <w:iCs/>
                <w:sz w:val="20"/>
                <w:szCs w:val="20"/>
              </w:rPr>
              <w:t>pansionāti</w:t>
            </w:r>
            <w:r w:rsidRPr="007D5A57">
              <w:rPr>
                <w:rFonts w:ascii="Times New Roman" w:hAnsi="Times New Roman" w:cs="Times New Roman"/>
                <w:iCs/>
                <w:sz w:val="20"/>
                <w:szCs w:val="20"/>
              </w:rPr>
              <w:t>, dzīvojamās mājas</w:t>
            </w:r>
            <w:r w:rsidR="000B3312">
              <w:rPr>
                <w:rStyle w:val="FootnoteReference"/>
                <w:rFonts w:ascii="Times New Roman" w:hAnsi="Times New Roman" w:cs="Times New Roman"/>
                <w:iCs/>
                <w:sz w:val="20"/>
                <w:szCs w:val="20"/>
              </w:rPr>
              <w:footnoteReference w:id="5"/>
            </w:r>
            <w:r w:rsidRPr="007D5A57">
              <w:rPr>
                <w:rFonts w:ascii="Times New Roman" w:hAnsi="Times New Roman" w:cs="Times New Roman"/>
                <w:iCs/>
                <w:sz w:val="20"/>
                <w:szCs w:val="20"/>
              </w:rPr>
              <w:t>, cietum</w:t>
            </w:r>
            <w:r>
              <w:rPr>
                <w:rFonts w:ascii="Times New Roman" w:hAnsi="Times New Roman" w:cs="Times New Roman"/>
                <w:iCs/>
                <w:sz w:val="20"/>
                <w:szCs w:val="20"/>
              </w:rPr>
              <w:t>i</w:t>
            </w:r>
            <w:r w:rsidRPr="007D5A57">
              <w:rPr>
                <w:rFonts w:ascii="Times New Roman" w:hAnsi="Times New Roman" w:cs="Times New Roman"/>
                <w:iCs/>
                <w:sz w:val="20"/>
                <w:szCs w:val="20"/>
              </w:rPr>
              <w:t>, militārās kazarmas, reliģiskās iestādes, strādnieku mītnes utt.</w:t>
            </w:r>
          </w:p>
          <w:p w14:paraId="39771528" w14:textId="77777777" w:rsidR="007D5A57" w:rsidRPr="007D5A57" w:rsidRDefault="007D5A57" w:rsidP="007D5A57">
            <w:pPr>
              <w:jc w:val="both"/>
              <w:rPr>
                <w:rFonts w:ascii="Times New Roman" w:hAnsi="Times New Roman" w:cs="Times New Roman"/>
                <w:iCs/>
                <w:sz w:val="20"/>
                <w:szCs w:val="20"/>
              </w:rPr>
            </w:pPr>
            <w:r w:rsidRPr="007D5A57">
              <w:rPr>
                <w:rFonts w:ascii="Times New Roman" w:hAnsi="Times New Roman" w:cs="Times New Roman"/>
                <w:iCs/>
                <w:sz w:val="20"/>
                <w:szCs w:val="20"/>
              </w:rPr>
              <w:t xml:space="preserve">Eiropas Elektronisko sakaru kodeksa (EECC) 2. panta 2. punktā pašlaik termins “ļoti lielas jaudas tīkls” ir definēts šādi: “Ļoti lielas jaudas tīkls” ir vai nu elektronisko sakaru tīkls, kas pilnībā sastāv no optiskās šķiedras elementiem vismaz līdz izplatīšanas punkts apkalpojošajā vietā vai elektronisko sakaru tīkls, kas parastos maksimālā laika apstākļos spēj nodrošināt līdzīgu tīkla veiktspēju attiecībā uz pieejamo </w:t>
            </w:r>
            <w:proofErr w:type="spellStart"/>
            <w:r w:rsidRPr="007D5A57">
              <w:rPr>
                <w:rFonts w:ascii="Times New Roman" w:hAnsi="Times New Roman" w:cs="Times New Roman"/>
                <w:iCs/>
                <w:sz w:val="20"/>
                <w:szCs w:val="20"/>
              </w:rPr>
              <w:t>lejupsaites</w:t>
            </w:r>
            <w:proofErr w:type="spellEnd"/>
            <w:r w:rsidRPr="007D5A57">
              <w:rPr>
                <w:rFonts w:ascii="Times New Roman" w:hAnsi="Times New Roman" w:cs="Times New Roman"/>
                <w:iCs/>
                <w:sz w:val="20"/>
                <w:szCs w:val="20"/>
              </w:rPr>
              <w:t xml:space="preserve"> un </w:t>
            </w:r>
            <w:proofErr w:type="spellStart"/>
            <w:r w:rsidRPr="007D5A57">
              <w:rPr>
                <w:rFonts w:ascii="Times New Roman" w:hAnsi="Times New Roman" w:cs="Times New Roman"/>
                <w:iCs/>
                <w:sz w:val="20"/>
                <w:szCs w:val="20"/>
              </w:rPr>
              <w:t>augšupsaites</w:t>
            </w:r>
            <w:proofErr w:type="spellEnd"/>
            <w:r w:rsidRPr="007D5A57">
              <w:rPr>
                <w:rFonts w:ascii="Times New Roman" w:hAnsi="Times New Roman" w:cs="Times New Roman"/>
                <w:iCs/>
                <w:sz w:val="20"/>
                <w:szCs w:val="20"/>
              </w:rPr>
              <w:t xml:space="preserve"> joslas platumu, noturību, ar kļūdām saistītos parametrus, latentumu un tā variāciju ”.</w:t>
            </w:r>
          </w:p>
          <w:p w14:paraId="28737540" w14:textId="77777777" w:rsidR="007D5A57" w:rsidRPr="007D5A57" w:rsidRDefault="007D5A57" w:rsidP="007D5A57">
            <w:pPr>
              <w:jc w:val="both"/>
              <w:rPr>
                <w:rFonts w:ascii="Times New Roman" w:hAnsi="Times New Roman" w:cs="Times New Roman"/>
                <w:iCs/>
                <w:sz w:val="20"/>
                <w:szCs w:val="20"/>
              </w:rPr>
            </w:pPr>
            <w:r w:rsidRPr="007D5A57">
              <w:rPr>
                <w:rFonts w:ascii="Times New Roman" w:hAnsi="Times New Roman" w:cs="Times New Roman"/>
                <w:iCs/>
                <w:sz w:val="20"/>
                <w:szCs w:val="20"/>
              </w:rPr>
              <w:t>Definīcija ir sīkāk precizēta EEKK 13. apsvērumā:</w:t>
            </w:r>
          </w:p>
          <w:p w14:paraId="7065EA4B" w14:textId="26267DFF" w:rsidR="007D5A57" w:rsidRPr="007D5A57" w:rsidRDefault="007D5A57" w:rsidP="007D5A57">
            <w:pPr>
              <w:jc w:val="both"/>
              <w:rPr>
                <w:rFonts w:ascii="Times New Roman" w:hAnsi="Times New Roman" w:cs="Times New Roman"/>
                <w:iCs/>
                <w:sz w:val="20"/>
                <w:szCs w:val="20"/>
              </w:rPr>
            </w:pPr>
            <w:r w:rsidRPr="007D5A57">
              <w:rPr>
                <w:rFonts w:ascii="Times New Roman" w:hAnsi="Times New Roman" w:cs="Times New Roman"/>
                <w:iCs/>
                <w:sz w:val="20"/>
                <w:szCs w:val="20"/>
              </w:rPr>
              <w:t>“[…] Nākotnes“ ļoti lieljaudas tīkliem ”nepieciešami veiktspējas parametri, kas ir līdzvērtīgi tiem, kurus var nodrošināt tīkls, kura pamatā ir optiskās šķiedras elementi vismaz līdz izplatīšanas vietai apkalpojošajā vietā. Fiksētās līnijas savienojuma gadījumā tas atbilst tīkla veiktspējai, kas ir līdzvērtīga tai, kas sasniedzama ar optisko šķiedru instalāciju līdz daudzdzīvokļu ēkai, kuru uzskata par apkalpošanas vietu. Bezvadu savienojuma gadījumā tas atbilst tīkla veiktspējai, kas ir līdzīga tai, kas sasniedzama, pamatojoties uz optiskās šķiedras instalāciju līdz bāzes stacijai, kas tiek u</w:t>
            </w:r>
            <w:r>
              <w:rPr>
                <w:rFonts w:ascii="Times New Roman" w:hAnsi="Times New Roman" w:cs="Times New Roman"/>
                <w:iCs/>
                <w:sz w:val="20"/>
                <w:szCs w:val="20"/>
              </w:rPr>
              <w:t>zskatīta par apkalpojošo vietu.</w:t>
            </w:r>
            <w:r w:rsidRPr="007D5A57">
              <w:rPr>
                <w:rFonts w:ascii="Times New Roman" w:hAnsi="Times New Roman" w:cs="Times New Roman"/>
                <w:iCs/>
                <w:sz w:val="20"/>
                <w:szCs w:val="20"/>
              </w:rPr>
              <w:t>”</w:t>
            </w:r>
          </w:p>
          <w:p w14:paraId="14595C91" w14:textId="286A5F84" w:rsidR="00446586" w:rsidRPr="00CF4035" w:rsidRDefault="007D5A57" w:rsidP="00796551">
            <w:pPr>
              <w:jc w:val="both"/>
              <w:rPr>
                <w:rFonts w:ascii="Times New Roman" w:hAnsi="Times New Roman" w:cs="Times New Roman"/>
                <w:iCs/>
                <w:sz w:val="20"/>
                <w:szCs w:val="20"/>
              </w:rPr>
            </w:pPr>
            <w:r w:rsidRPr="007D5A57">
              <w:rPr>
                <w:rFonts w:ascii="Times New Roman" w:hAnsi="Times New Roman" w:cs="Times New Roman"/>
                <w:iCs/>
                <w:sz w:val="20"/>
                <w:szCs w:val="20"/>
              </w:rPr>
              <w:t>BEREC pamatnostādnēs par ļoti lielas jaudas tīkliem ir sniegti norādījumi par kritērijiem, kuriem tīklam jāatbilst, lai to varētu uzskatīt par ļoti lielas jaudas t</w:t>
            </w:r>
            <w:r>
              <w:rPr>
                <w:rFonts w:ascii="Times New Roman" w:hAnsi="Times New Roman" w:cs="Times New Roman"/>
                <w:iCs/>
                <w:sz w:val="20"/>
                <w:szCs w:val="20"/>
              </w:rPr>
              <w:t>īklu saskaņā ar EECC definīciju</w:t>
            </w:r>
            <w:r w:rsidR="00E459DC" w:rsidRPr="00E459DC">
              <w:rPr>
                <w:rFonts w:ascii="Times New Roman" w:hAnsi="Times New Roman" w:cs="Times New Roman"/>
                <w:iCs/>
                <w:sz w:val="20"/>
                <w:szCs w:val="20"/>
              </w:rPr>
              <w:t>.</w:t>
            </w:r>
            <w:r w:rsidR="00796551">
              <w:rPr>
                <w:rStyle w:val="FootnoteReference"/>
                <w:rFonts w:ascii="Times New Roman" w:eastAsia="Times New Roman" w:hAnsi="Times New Roman" w:cs="Times New Roman"/>
              </w:rPr>
              <w:footnoteReference w:id="6"/>
            </w:r>
          </w:p>
        </w:tc>
      </w:tr>
      <w:tr w:rsidR="00666F54" w:rsidRPr="00CF4035" w14:paraId="37D871A0" w14:textId="77777777" w:rsidTr="008801F6">
        <w:tc>
          <w:tcPr>
            <w:tcW w:w="1995" w:type="dxa"/>
          </w:tcPr>
          <w:p w14:paraId="1D62ABC4" w14:textId="70479A97" w:rsidR="00666F54" w:rsidRPr="00CF4035" w:rsidRDefault="00666F54" w:rsidP="00CF4035">
            <w:pPr>
              <w:jc w:val="both"/>
              <w:rPr>
                <w:rFonts w:ascii="Times New Roman" w:hAnsi="Times New Roman" w:cs="Times New Roman"/>
                <w:sz w:val="20"/>
                <w:szCs w:val="20"/>
              </w:rPr>
            </w:pPr>
            <w:r w:rsidRPr="00CF4035">
              <w:rPr>
                <w:rFonts w:ascii="Times New Roman" w:hAnsi="Times New Roman" w:cs="Times New Roman"/>
                <w:b/>
                <w:sz w:val="20"/>
                <w:szCs w:val="20"/>
              </w:rPr>
              <w:lastRenderedPageBreak/>
              <w:t>Rādītāja veids</w:t>
            </w:r>
            <w:r w:rsidRPr="00CF4035">
              <w:rPr>
                <w:rFonts w:ascii="Times New Roman" w:hAnsi="Times New Roman" w:cs="Times New Roman"/>
                <w:sz w:val="20"/>
                <w:szCs w:val="20"/>
              </w:rPr>
              <w:t xml:space="preserve"> </w:t>
            </w:r>
          </w:p>
        </w:tc>
        <w:tc>
          <w:tcPr>
            <w:tcW w:w="7072" w:type="dxa"/>
          </w:tcPr>
          <w:p w14:paraId="6D6431D4" w14:textId="77777777" w:rsidR="00666F54" w:rsidRPr="00CF4035" w:rsidRDefault="00666F54" w:rsidP="00CF4035">
            <w:pPr>
              <w:rPr>
                <w:rFonts w:ascii="Times New Roman" w:hAnsi="Times New Roman" w:cs="Times New Roman"/>
                <w:iCs/>
                <w:sz w:val="20"/>
                <w:szCs w:val="20"/>
              </w:rPr>
            </w:pPr>
            <w:r w:rsidRPr="00CF4035">
              <w:rPr>
                <w:rFonts w:ascii="Times New Roman" w:hAnsi="Times New Roman" w:cs="Times New Roman"/>
                <w:iCs/>
                <w:sz w:val="20"/>
                <w:szCs w:val="20"/>
              </w:rPr>
              <w:t>Iznākuma</w:t>
            </w:r>
          </w:p>
        </w:tc>
      </w:tr>
      <w:tr w:rsidR="00666F54" w:rsidRPr="00CF4035" w14:paraId="3AAA40E7" w14:textId="77777777" w:rsidTr="008801F6">
        <w:tc>
          <w:tcPr>
            <w:tcW w:w="1995" w:type="dxa"/>
          </w:tcPr>
          <w:p w14:paraId="60F4C467" w14:textId="7E2AB670" w:rsidR="00666F54" w:rsidRPr="00CF4035" w:rsidRDefault="00666F54" w:rsidP="00CF4035">
            <w:pPr>
              <w:jc w:val="both"/>
              <w:rPr>
                <w:rFonts w:ascii="Times New Roman" w:hAnsi="Times New Roman" w:cs="Times New Roman"/>
                <w:b/>
                <w:sz w:val="20"/>
                <w:szCs w:val="20"/>
              </w:rPr>
            </w:pPr>
            <w:r w:rsidRPr="00CF4035">
              <w:rPr>
                <w:rFonts w:ascii="Times New Roman" w:hAnsi="Times New Roman" w:cs="Times New Roman"/>
                <w:b/>
                <w:sz w:val="20"/>
                <w:szCs w:val="20"/>
              </w:rPr>
              <w:t>Rādītāja mērvienība</w:t>
            </w:r>
          </w:p>
        </w:tc>
        <w:tc>
          <w:tcPr>
            <w:tcW w:w="7072" w:type="dxa"/>
          </w:tcPr>
          <w:p w14:paraId="291F8E7E" w14:textId="13DE6F92" w:rsidR="00666F54" w:rsidRPr="00CF4035" w:rsidRDefault="00E749CE" w:rsidP="00CF4035">
            <w:pPr>
              <w:rPr>
                <w:rFonts w:ascii="Times New Roman" w:hAnsi="Times New Roman" w:cs="Times New Roman"/>
                <w:iCs/>
                <w:sz w:val="20"/>
                <w:szCs w:val="20"/>
                <w:vertAlign w:val="superscript"/>
              </w:rPr>
            </w:pPr>
            <w:r w:rsidRPr="00CF4035">
              <w:rPr>
                <w:rFonts w:ascii="Times New Roman" w:hAnsi="Times New Roman" w:cs="Times New Roman"/>
                <w:iCs/>
                <w:sz w:val="20"/>
                <w:szCs w:val="20"/>
              </w:rPr>
              <w:t xml:space="preserve">Mājsaimniecību </w:t>
            </w:r>
            <w:r w:rsidR="00C03997" w:rsidRPr="00CF4035">
              <w:rPr>
                <w:rFonts w:ascii="Times New Roman" w:hAnsi="Times New Roman" w:cs="Times New Roman"/>
                <w:iCs/>
                <w:sz w:val="20"/>
                <w:szCs w:val="20"/>
              </w:rPr>
              <w:t>skaits</w:t>
            </w:r>
          </w:p>
        </w:tc>
      </w:tr>
      <w:tr w:rsidR="00666F54" w:rsidRPr="00CF4035" w14:paraId="003B7F97" w14:textId="77777777" w:rsidTr="008801F6">
        <w:tc>
          <w:tcPr>
            <w:tcW w:w="1995" w:type="dxa"/>
          </w:tcPr>
          <w:p w14:paraId="099C4C87" w14:textId="41CF596B" w:rsidR="00666F54" w:rsidRPr="00CF4035" w:rsidRDefault="00666F54" w:rsidP="00CF4035">
            <w:pPr>
              <w:jc w:val="both"/>
              <w:rPr>
                <w:rFonts w:ascii="Times New Roman" w:hAnsi="Times New Roman" w:cs="Times New Roman"/>
                <w:b/>
                <w:sz w:val="20"/>
                <w:szCs w:val="20"/>
              </w:rPr>
            </w:pPr>
            <w:r w:rsidRPr="00CF4035">
              <w:rPr>
                <w:rFonts w:ascii="Times New Roman" w:hAnsi="Times New Roman" w:cs="Times New Roman"/>
                <w:b/>
                <w:sz w:val="20"/>
                <w:szCs w:val="20"/>
              </w:rPr>
              <w:t>Bāzes (sākotnējās) vērtības gads un bāzes vērtība</w:t>
            </w:r>
          </w:p>
        </w:tc>
        <w:tc>
          <w:tcPr>
            <w:tcW w:w="7072" w:type="dxa"/>
          </w:tcPr>
          <w:p w14:paraId="4C309E73" w14:textId="1B4CEB3D" w:rsidR="00666F54" w:rsidRPr="00CF4035" w:rsidRDefault="00051C6F" w:rsidP="00CF4035">
            <w:pPr>
              <w:rPr>
                <w:rFonts w:ascii="Times New Roman" w:hAnsi="Times New Roman" w:cs="Times New Roman"/>
                <w:iCs/>
                <w:sz w:val="20"/>
                <w:szCs w:val="20"/>
              </w:rPr>
            </w:pPr>
            <w:r w:rsidRPr="00CF4035">
              <w:rPr>
                <w:rFonts w:ascii="Times New Roman" w:hAnsi="Times New Roman" w:cs="Times New Roman"/>
                <w:iCs/>
                <w:sz w:val="20"/>
                <w:szCs w:val="20"/>
              </w:rPr>
              <w:t>N/</w:t>
            </w:r>
            <w:r w:rsidR="000909C0" w:rsidRPr="00CF4035">
              <w:rPr>
                <w:rFonts w:ascii="Times New Roman" w:hAnsi="Times New Roman" w:cs="Times New Roman"/>
                <w:iCs/>
                <w:sz w:val="20"/>
                <w:szCs w:val="20"/>
              </w:rPr>
              <w:t>A</w:t>
            </w:r>
          </w:p>
        </w:tc>
      </w:tr>
      <w:tr w:rsidR="00666F54" w:rsidRPr="00CF4035" w14:paraId="33D4C070" w14:textId="77777777" w:rsidTr="008801F6">
        <w:tc>
          <w:tcPr>
            <w:tcW w:w="1995" w:type="dxa"/>
          </w:tcPr>
          <w:p w14:paraId="14422E23" w14:textId="4971CAE0" w:rsidR="00666F54" w:rsidRPr="00CF4035" w:rsidRDefault="00666F54" w:rsidP="006E623F">
            <w:pPr>
              <w:jc w:val="both"/>
              <w:rPr>
                <w:rFonts w:ascii="Times New Roman" w:hAnsi="Times New Roman" w:cs="Times New Roman"/>
                <w:sz w:val="20"/>
                <w:szCs w:val="20"/>
              </w:rPr>
            </w:pPr>
            <w:r w:rsidRPr="00CF4035">
              <w:rPr>
                <w:rFonts w:ascii="Times New Roman" w:hAnsi="Times New Roman" w:cs="Times New Roman"/>
                <w:b/>
                <w:sz w:val="20"/>
                <w:szCs w:val="20"/>
              </w:rPr>
              <w:t>Starpposma vērtība</w:t>
            </w:r>
            <w:r w:rsidRPr="00CF4035">
              <w:rPr>
                <w:rFonts w:ascii="Times New Roman" w:hAnsi="Times New Roman" w:cs="Times New Roman"/>
                <w:sz w:val="20"/>
                <w:szCs w:val="20"/>
              </w:rPr>
              <w:t xml:space="preserve"> uz 31.12.2024.</w:t>
            </w:r>
          </w:p>
        </w:tc>
        <w:tc>
          <w:tcPr>
            <w:tcW w:w="7072" w:type="dxa"/>
          </w:tcPr>
          <w:p w14:paraId="49F0BECE" w14:textId="65A03FA8" w:rsidR="00812532" w:rsidRPr="006E623F" w:rsidRDefault="00812532" w:rsidP="006E623F">
            <w:pPr>
              <w:pStyle w:val="ListParagraph"/>
              <w:numPr>
                <w:ilvl w:val="0"/>
                <w:numId w:val="44"/>
              </w:numPr>
              <w:rPr>
                <w:rFonts w:ascii="Times New Roman" w:hAnsi="Times New Roman" w:cs="Times New Roman"/>
                <w:iCs/>
                <w:sz w:val="20"/>
                <w:szCs w:val="20"/>
              </w:rPr>
            </w:pPr>
          </w:p>
        </w:tc>
      </w:tr>
      <w:tr w:rsidR="00666F54" w:rsidRPr="00CF4035" w14:paraId="4B458235" w14:textId="77777777" w:rsidTr="008801F6">
        <w:tc>
          <w:tcPr>
            <w:tcW w:w="1995" w:type="dxa"/>
          </w:tcPr>
          <w:p w14:paraId="5C2F2412" w14:textId="358EE8A2" w:rsidR="00666F54" w:rsidRPr="00CF4035" w:rsidRDefault="00666F54" w:rsidP="00CF4035">
            <w:pPr>
              <w:jc w:val="both"/>
              <w:rPr>
                <w:rFonts w:ascii="Times New Roman" w:hAnsi="Times New Roman" w:cs="Times New Roman"/>
                <w:sz w:val="20"/>
                <w:szCs w:val="20"/>
              </w:rPr>
            </w:pPr>
            <w:r w:rsidRPr="00CF4035">
              <w:rPr>
                <w:rFonts w:ascii="Times New Roman" w:hAnsi="Times New Roman" w:cs="Times New Roman"/>
                <w:b/>
                <w:sz w:val="20"/>
                <w:szCs w:val="20"/>
              </w:rPr>
              <w:t>Sasniedzamā vērtība</w:t>
            </w:r>
            <w:r w:rsidRPr="00CF4035">
              <w:rPr>
                <w:rFonts w:ascii="Times New Roman" w:hAnsi="Times New Roman" w:cs="Times New Roman"/>
                <w:sz w:val="20"/>
                <w:szCs w:val="20"/>
              </w:rPr>
              <w:t xml:space="preserve"> uz 31.12.2029.</w:t>
            </w:r>
          </w:p>
        </w:tc>
        <w:tc>
          <w:tcPr>
            <w:tcW w:w="7072" w:type="dxa"/>
          </w:tcPr>
          <w:p w14:paraId="1787AEB1" w14:textId="37267F1A" w:rsidR="00666F54" w:rsidRPr="00CF4035" w:rsidRDefault="007958AA" w:rsidP="00CF4035">
            <w:pPr>
              <w:rPr>
                <w:rFonts w:ascii="Times New Roman" w:hAnsi="Times New Roman" w:cs="Times New Roman"/>
                <w:iCs/>
                <w:sz w:val="20"/>
                <w:szCs w:val="20"/>
              </w:rPr>
            </w:pPr>
            <w:r>
              <w:rPr>
                <w:rFonts w:ascii="Times New Roman" w:hAnsi="Times New Roman" w:cs="Times New Roman"/>
                <w:iCs/>
                <w:sz w:val="20"/>
                <w:szCs w:val="20"/>
              </w:rPr>
              <w:t>1565</w:t>
            </w:r>
          </w:p>
        </w:tc>
      </w:tr>
      <w:tr w:rsidR="006E623F" w:rsidRPr="00CF4035" w14:paraId="46BB7995" w14:textId="77777777" w:rsidTr="008801F6">
        <w:tc>
          <w:tcPr>
            <w:tcW w:w="1995" w:type="dxa"/>
            <w:vMerge w:val="restart"/>
          </w:tcPr>
          <w:p w14:paraId="04FC4C21" w14:textId="77777777" w:rsidR="006E623F" w:rsidRPr="00CF4035" w:rsidRDefault="006E623F" w:rsidP="00CF4035">
            <w:pPr>
              <w:jc w:val="both"/>
              <w:rPr>
                <w:rFonts w:ascii="Times New Roman" w:eastAsia="Times New Roman" w:hAnsi="Times New Roman" w:cs="Times New Roman"/>
                <w:b/>
                <w:bCs/>
                <w:sz w:val="20"/>
                <w:szCs w:val="20"/>
              </w:rPr>
            </w:pPr>
            <w:r w:rsidRPr="00CF4035">
              <w:rPr>
                <w:rFonts w:ascii="Times New Roman" w:hAnsi="Times New Roman" w:cs="Times New Roman"/>
                <w:b/>
                <w:sz w:val="20"/>
                <w:szCs w:val="20"/>
              </w:rPr>
              <w:t>Pieņēmumi un aprēķini</w:t>
            </w:r>
            <w:r w:rsidRPr="00CF4035">
              <w:rPr>
                <w:rStyle w:val="FootnoteReference"/>
                <w:rFonts w:ascii="Times New Roman" w:eastAsia="Times New Roman" w:hAnsi="Times New Roman" w:cs="Times New Roman"/>
                <w:b/>
                <w:bCs/>
                <w:sz w:val="20"/>
                <w:szCs w:val="20"/>
              </w:rPr>
              <w:footnoteReference w:id="7"/>
            </w:r>
          </w:p>
          <w:p w14:paraId="7301FC38" w14:textId="7E0445F2" w:rsidR="006E623F" w:rsidRPr="00CF4035" w:rsidRDefault="006E623F" w:rsidP="00CF4035">
            <w:pPr>
              <w:jc w:val="both"/>
              <w:rPr>
                <w:rFonts w:ascii="Times New Roman" w:hAnsi="Times New Roman" w:cs="Times New Roman"/>
                <w:sz w:val="20"/>
                <w:szCs w:val="20"/>
              </w:rPr>
            </w:pPr>
          </w:p>
        </w:tc>
        <w:tc>
          <w:tcPr>
            <w:tcW w:w="7072" w:type="dxa"/>
          </w:tcPr>
          <w:p w14:paraId="08C2A4C5" w14:textId="68D42A05" w:rsidR="006E623F" w:rsidRPr="006E623F" w:rsidRDefault="006E623F" w:rsidP="006E623F">
            <w:pPr>
              <w:tabs>
                <w:tab w:val="left" w:pos="420"/>
              </w:tabs>
              <w:jc w:val="both"/>
              <w:rPr>
                <w:rFonts w:ascii="Times New Roman" w:hAnsi="Times New Roman" w:cs="Times New Roman"/>
                <w:iCs/>
                <w:sz w:val="20"/>
                <w:szCs w:val="20"/>
              </w:rPr>
            </w:pPr>
            <w:r w:rsidRPr="006E623F">
              <w:rPr>
                <w:rFonts w:ascii="Times New Roman" w:hAnsi="Times New Roman" w:cs="Times New Roman"/>
                <w:b/>
                <w:iCs/>
                <w:sz w:val="20"/>
                <w:szCs w:val="20"/>
              </w:rPr>
              <w:t>Kritēriji rādītāju izvēlei</w:t>
            </w:r>
            <w:r w:rsidRPr="006E623F">
              <w:rPr>
                <w:rFonts w:ascii="Times New Roman" w:hAnsi="Times New Roman" w:cs="Times New Roman"/>
                <w:iCs/>
                <w:sz w:val="20"/>
                <w:szCs w:val="20"/>
              </w:rPr>
              <w:t xml:space="preserve"> </w:t>
            </w:r>
          </w:p>
          <w:p w14:paraId="2E37DAAE" w14:textId="5AE6EAAD" w:rsidR="006E623F" w:rsidRPr="00CF4035" w:rsidRDefault="006E623F" w:rsidP="00CF4035">
            <w:pPr>
              <w:tabs>
                <w:tab w:val="left" w:pos="420"/>
              </w:tabs>
              <w:ind w:left="15"/>
              <w:jc w:val="both"/>
              <w:rPr>
                <w:rFonts w:ascii="Times New Roman" w:hAnsi="Times New Roman" w:cs="Times New Roman"/>
                <w:iCs/>
                <w:sz w:val="20"/>
                <w:szCs w:val="20"/>
              </w:rPr>
            </w:pPr>
            <w:r w:rsidRPr="00CF4035">
              <w:rPr>
                <w:rFonts w:ascii="Times New Roman" w:hAnsi="Times New Roman" w:cs="Times New Roman"/>
                <w:iCs/>
                <w:sz w:val="20"/>
                <w:szCs w:val="20"/>
              </w:rPr>
              <w:t xml:space="preserve">Plānojot ieguldījumus, tika izvēlēti tādi </w:t>
            </w:r>
            <w:proofErr w:type="spellStart"/>
            <w:r w:rsidRPr="00CF4035">
              <w:rPr>
                <w:rFonts w:ascii="Times New Roman" w:hAnsi="Times New Roman" w:cs="Times New Roman"/>
                <w:iCs/>
                <w:sz w:val="20"/>
                <w:szCs w:val="20"/>
              </w:rPr>
              <w:t>regul</w:t>
            </w:r>
            <w:r w:rsidR="00FC7026">
              <w:rPr>
                <w:rFonts w:ascii="Times New Roman" w:hAnsi="Times New Roman" w:cs="Times New Roman"/>
                <w:iCs/>
                <w:sz w:val="20"/>
                <w:szCs w:val="20"/>
              </w:rPr>
              <w:t>ās</w:t>
            </w:r>
            <w:r w:rsidRPr="00CF4035">
              <w:rPr>
                <w:rFonts w:ascii="Times New Roman" w:hAnsi="Times New Roman" w:cs="Times New Roman"/>
                <w:iCs/>
                <w:sz w:val="20"/>
                <w:szCs w:val="20"/>
              </w:rPr>
              <w:t>s</w:t>
            </w:r>
            <w:proofErr w:type="spellEnd"/>
            <w:r w:rsidRPr="00CF4035">
              <w:rPr>
                <w:rFonts w:ascii="Times New Roman" w:hAnsi="Times New Roman" w:cs="Times New Roman"/>
                <w:iCs/>
                <w:sz w:val="20"/>
                <w:szCs w:val="20"/>
              </w:rPr>
              <w:t xml:space="preserve"> ietvertie kopējie iznākuma un rezultāta rādītāji, kas visatbilstošāk atspoguļo sagaidāmos risinājumus un rezultātus, ņemot vērā plānotās darbības specifisko atbalsta mērķu ietvaros. </w:t>
            </w:r>
          </w:p>
          <w:p w14:paraId="2FCD1922" w14:textId="77777777" w:rsidR="006E623F" w:rsidRPr="00CF4035" w:rsidRDefault="006E623F" w:rsidP="006E623F">
            <w:pPr>
              <w:pStyle w:val="ListParagraph"/>
              <w:numPr>
                <w:ilvl w:val="0"/>
                <w:numId w:val="1"/>
              </w:numPr>
              <w:tabs>
                <w:tab w:val="left" w:pos="420"/>
              </w:tabs>
              <w:ind w:left="442" w:hanging="284"/>
              <w:jc w:val="both"/>
              <w:rPr>
                <w:rFonts w:ascii="Times New Roman" w:hAnsi="Times New Roman" w:cs="Times New Roman"/>
                <w:iCs/>
                <w:sz w:val="20"/>
                <w:szCs w:val="20"/>
              </w:rPr>
            </w:pPr>
            <w:r w:rsidRPr="00CF4035">
              <w:rPr>
                <w:rFonts w:ascii="Times New Roman" w:hAnsi="Times New Roman" w:cs="Times New Roman"/>
                <w:b/>
                <w:bCs/>
                <w:iCs/>
                <w:sz w:val="20"/>
                <w:szCs w:val="20"/>
              </w:rPr>
              <w:t>Sasaiste</w:t>
            </w:r>
            <w:r w:rsidRPr="00CF4035">
              <w:rPr>
                <w:rFonts w:ascii="Times New Roman" w:hAnsi="Times New Roman" w:cs="Times New Roman"/>
                <w:iCs/>
                <w:sz w:val="20"/>
                <w:szCs w:val="20"/>
              </w:rPr>
              <w:t xml:space="preserve"> </w:t>
            </w:r>
            <w:r w:rsidRPr="00CF4035">
              <w:rPr>
                <w:rFonts w:ascii="Times New Roman" w:hAnsi="Times New Roman" w:cs="Times New Roman"/>
                <w:b/>
                <w:bCs/>
                <w:iCs/>
                <w:sz w:val="20"/>
                <w:szCs w:val="20"/>
              </w:rPr>
              <w:t>ar plānotajiem ieguldījumiem</w:t>
            </w:r>
            <w:r w:rsidRPr="00CF4035">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6A49F19C" w14:textId="77777777" w:rsidR="006E623F" w:rsidRPr="00CF4035" w:rsidRDefault="006E623F" w:rsidP="006E623F">
            <w:pPr>
              <w:pStyle w:val="ListParagraph"/>
              <w:numPr>
                <w:ilvl w:val="0"/>
                <w:numId w:val="1"/>
              </w:numPr>
              <w:tabs>
                <w:tab w:val="left" w:pos="420"/>
              </w:tabs>
              <w:ind w:left="442" w:hanging="284"/>
              <w:jc w:val="both"/>
              <w:rPr>
                <w:rFonts w:ascii="Times New Roman" w:eastAsia="Times New Roman" w:hAnsi="Times New Roman" w:cs="Times New Roman"/>
                <w:iCs/>
                <w:sz w:val="20"/>
                <w:szCs w:val="20"/>
              </w:rPr>
            </w:pPr>
            <w:r w:rsidRPr="00CF4035">
              <w:rPr>
                <w:rFonts w:ascii="Times New Roman" w:hAnsi="Times New Roman" w:cs="Times New Roman"/>
                <w:b/>
                <w:bCs/>
                <w:iCs/>
                <w:sz w:val="20"/>
                <w:szCs w:val="20"/>
              </w:rPr>
              <w:t>Būtiskums</w:t>
            </w:r>
            <w:r w:rsidRPr="00CF4035">
              <w:rPr>
                <w:rFonts w:ascii="Times New Roman" w:hAnsi="Times New Roman" w:cs="Times New Roman"/>
                <w:iCs/>
                <w:sz w:val="20"/>
                <w:szCs w:val="20"/>
              </w:rPr>
              <w:t xml:space="preserve"> </w:t>
            </w:r>
            <w:r w:rsidRPr="00CF4035">
              <w:rPr>
                <w:rFonts w:ascii="Times New Roman" w:hAnsi="Times New Roman" w:cs="Times New Roman"/>
                <w:b/>
                <w:bCs/>
                <w:iCs/>
                <w:sz w:val="20"/>
                <w:szCs w:val="20"/>
              </w:rPr>
              <w:t>attiecībā uz plānotajiem ieguldījumiem</w:t>
            </w:r>
            <w:r w:rsidRPr="00CF4035">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5E498D38" w14:textId="3DA312BA" w:rsidR="006E623F" w:rsidRPr="00CF4035" w:rsidRDefault="006E623F" w:rsidP="006E623F">
            <w:pPr>
              <w:pStyle w:val="ListParagraph"/>
              <w:numPr>
                <w:ilvl w:val="0"/>
                <w:numId w:val="1"/>
              </w:numPr>
              <w:tabs>
                <w:tab w:val="left" w:pos="420"/>
              </w:tabs>
              <w:ind w:left="442" w:hanging="284"/>
              <w:jc w:val="both"/>
              <w:rPr>
                <w:rFonts w:ascii="Times New Roman" w:hAnsi="Times New Roman" w:cs="Times New Roman"/>
                <w:iCs/>
                <w:sz w:val="20"/>
                <w:szCs w:val="20"/>
              </w:rPr>
            </w:pPr>
            <w:r w:rsidRPr="00CF4035">
              <w:rPr>
                <w:rFonts w:ascii="Times New Roman" w:hAnsi="Times New Roman" w:cs="Times New Roman"/>
                <w:b/>
                <w:bCs/>
                <w:iCs/>
                <w:sz w:val="20"/>
                <w:szCs w:val="20"/>
              </w:rPr>
              <w:t>Datu pieejamība</w:t>
            </w:r>
            <w:r w:rsidRPr="00CF4035">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E623F" w:rsidRPr="00CF4035" w14:paraId="4712CCD2" w14:textId="77777777" w:rsidTr="008801F6">
        <w:tc>
          <w:tcPr>
            <w:tcW w:w="1995" w:type="dxa"/>
            <w:vMerge/>
          </w:tcPr>
          <w:p w14:paraId="42AC4AFD" w14:textId="77777777" w:rsidR="006E623F" w:rsidRPr="00CF4035" w:rsidRDefault="006E623F" w:rsidP="00CF4035">
            <w:pPr>
              <w:jc w:val="both"/>
              <w:rPr>
                <w:rFonts w:ascii="Times New Roman" w:hAnsi="Times New Roman" w:cs="Times New Roman"/>
                <w:b/>
                <w:sz w:val="20"/>
                <w:szCs w:val="20"/>
              </w:rPr>
            </w:pPr>
          </w:p>
        </w:tc>
        <w:tc>
          <w:tcPr>
            <w:tcW w:w="7072" w:type="dxa"/>
          </w:tcPr>
          <w:p w14:paraId="1B3971DB" w14:textId="77777777" w:rsidR="006E623F" w:rsidRPr="0001046F" w:rsidRDefault="006E623F" w:rsidP="006E623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8"/>
            </w:r>
          </w:p>
          <w:p w14:paraId="09DEA305" w14:textId="2A7170F2" w:rsidR="006E623F" w:rsidRDefault="006E623F" w:rsidP="00CF4035">
            <w:pPr>
              <w:pStyle w:val="ListParagraph"/>
              <w:tabs>
                <w:tab w:val="left" w:pos="348"/>
              </w:tabs>
              <w:ind w:left="15"/>
              <w:jc w:val="both"/>
              <w:rPr>
                <w:rFonts w:ascii="Times New Roman" w:hAnsi="Times New Roman" w:cs="Times New Roman"/>
                <w:iCs/>
                <w:sz w:val="20"/>
                <w:szCs w:val="20"/>
              </w:rPr>
            </w:pPr>
            <w:r>
              <w:rPr>
                <w:rFonts w:ascii="Times New Roman" w:hAnsi="Times New Roman" w:cs="Times New Roman"/>
                <w:iCs/>
                <w:sz w:val="20"/>
                <w:szCs w:val="20"/>
              </w:rPr>
              <w:t>I</w:t>
            </w:r>
            <w:r w:rsidRPr="00CF4035">
              <w:rPr>
                <w:rFonts w:ascii="Times New Roman" w:hAnsi="Times New Roman" w:cs="Times New Roman"/>
                <w:iCs/>
                <w:sz w:val="20"/>
                <w:szCs w:val="20"/>
              </w:rPr>
              <w:t>nformācija no elektronisko sakaru tīkla operatora</w:t>
            </w:r>
            <w:r w:rsidR="00DD2966">
              <w:rPr>
                <w:rFonts w:ascii="Times New Roman" w:hAnsi="Times New Roman" w:cs="Times New Roman"/>
                <w:iCs/>
                <w:sz w:val="20"/>
                <w:szCs w:val="20"/>
              </w:rPr>
              <w:t>, kas būs pieejam</w:t>
            </w:r>
            <w:r w:rsidR="00C87D4B">
              <w:rPr>
                <w:rFonts w:ascii="Times New Roman" w:hAnsi="Times New Roman" w:cs="Times New Roman"/>
                <w:iCs/>
                <w:sz w:val="20"/>
                <w:szCs w:val="20"/>
              </w:rPr>
              <w:t>a</w:t>
            </w:r>
            <w:r w:rsidR="00DD2966">
              <w:rPr>
                <w:rFonts w:ascii="Times New Roman" w:hAnsi="Times New Roman" w:cs="Times New Roman"/>
                <w:iCs/>
                <w:sz w:val="20"/>
                <w:szCs w:val="20"/>
              </w:rPr>
              <w:t xml:space="preserve"> </w:t>
            </w:r>
            <w:r w:rsidR="00C10E3C">
              <w:rPr>
                <w:rFonts w:ascii="Times New Roman" w:hAnsi="Times New Roman" w:cs="Times New Roman"/>
                <w:iCs/>
                <w:sz w:val="20"/>
                <w:szCs w:val="20"/>
              </w:rPr>
              <w:t>Kohēzijas politikas vadības informācijas sistēmā.</w:t>
            </w:r>
            <w:r w:rsidR="00FD13D1">
              <w:rPr>
                <w:rFonts w:ascii="Times New Roman" w:hAnsi="Times New Roman" w:cs="Times New Roman"/>
                <w:iCs/>
                <w:sz w:val="20"/>
                <w:szCs w:val="20"/>
              </w:rPr>
              <w:t>.</w:t>
            </w:r>
          </w:p>
          <w:p w14:paraId="66C5A333" w14:textId="67DCA49F" w:rsidR="00346D3C" w:rsidRPr="00CF4035" w:rsidRDefault="00346D3C" w:rsidP="00CF4035">
            <w:pPr>
              <w:pStyle w:val="ListParagraph"/>
              <w:tabs>
                <w:tab w:val="left" w:pos="348"/>
              </w:tabs>
              <w:ind w:left="15"/>
              <w:jc w:val="both"/>
              <w:rPr>
                <w:rFonts w:ascii="Times New Roman" w:hAnsi="Times New Roman" w:cs="Times New Roman"/>
                <w:iCs/>
                <w:sz w:val="20"/>
                <w:szCs w:val="20"/>
              </w:rPr>
            </w:pPr>
            <w:r w:rsidRPr="00346D3C">
              <w:rPr>
                <w:rFonts w:ascii="Times New Roman" w:hAnsi="Times New Roman" w:cs="Times New Roman"/>
                <w:iCs/>
                <w:sz w:val="20"/>
                <w:szCs w:val="20"/>
              </w:rPr>
              <w:t xml:space="preserve">Izstrādājot rādītāju metodoloģijas aprakstu, dati, uz kuriem balstās rādītāju bāzes vai atsauces vērtības, starpposma vērtības un sasniedzamās vērtības, tika iegūti no </w:t>
            </w:r>
            <w:r w:rsidR="002506CF">
              <w:rPr>
                <w:rFonts w:ascii="Times New Roman" w:hAnsi="Times New Roman" w:cs="Times New Roman"/>
                <w:iCs/>
                <w:sz w:val="20"/>
                <w:szCs w:val="20"/>
              </w:rPr>
              <w:t>2020. gada pētījuma</w:t>
            </w:r>
            <w:r w:rsidR="00E4111F">
              <w:rPr>
                <w:rFonts w:ascii="Times New Roman" w:hAnsi="Times New Roman" w:cs="Times New Roman"/>
                <w:iCs/>
                <w:sz w:val="20"/>
                <w:szCs w:val="20"/>
              </w:rPr>
              <w:t xml:space="preserve"> “</w:t>
            </w:r>
            <w:r w:rsidR="00E4111F" w:rsidRPr="00E4111F">
              <w:rPr>
                <w:rFonts w:ascii="Times New Roman" w:hAnsi="Times New Roman" w:cs="Times New Roman"/>
                <w:iCs/>
                <w:sz w:val="20"/>
                <w:szCs w:val="20"/>
              </w:rPr>
              <w:t xml:space="preserve">Pētījums Eiropas Savienības fondu 2021. -2027. gada plānošanas </w:t>
            </w:r>
            <w:r w:rsidR="00E4111F" w:rsidRPr="00E4111F">
              <w:rPr>
                <w:rFonts w:ascii="Times New Roman" w:hAnsi="Times New Roman" w:cs="Times New Roman"/>
                <w:iCs/>
                <w:sz w:val="20"/>
                <w:szCs w:val="20"/>
              </w:rPr>
              <w:lastRenderedPageBreak/>
              <w:t>perioda ieguldījumu priekšnosacījumu izpildei</w:t>
            </w:r>
            <w:r w:rsidR="00E4111F">
              <w:rPr>
                <w:rFonts w:ascii="Times New Roman" w:hAnsi="Times New Roman" w:cs="Times New Roman"/>
                <w:iCs/>
                <w:sz w:val="20"/>
                <w:szCs w:val="20"/>
              </w:rPr>
              <w:t>”</w:t>
            </w:r>
            <w:r w:rsidR="007709F9">
              <w:rPr>
                <w:rStyle w:val="FootnoteReference"/>
                <w:rFonts w:ascii="Times New Roman" w:hAnsi="Times New Roman" w:cs="Times New Roman"/>
                <w:iCs/>
                <w:sz w:val="20"/>
                <w:szCs w:val="20"/>
              </w:rPr>
              <w:footnoteReference w:id="9"/>
            </w:r>
            <w:r w:rsidR="002506CF">
              <w:rPr>
                <w:rFonts w:ascii="Times New Roman" w:hAnsi="Times New Roman" w:cs="Times New Roman"/>
                <w:iCs/>
                <w:sz w:val="20"/>
                <w:szCs w:val="20"/>
              </w:rPr>
              <w:t xml:space="preserve"> un tajā veiktajiem </w:t>
            </w:r>
            <w:r w:rsidR="00FD5286" w:rsidRPr="00FD5286">
              <w:rPr>
                <w:rFonts w:ascii="Times New Roman" w:hAnsi="Times New Roman" w:cs="Times New Roman"/>
                <w:iCs/>
                <w:sz w:val="20"/>
                <w:szCs w:val="20"/>
              </w:rPr>
              <w:t>esošās un plānotās platjoslas piekļuves pakalpojumu pieejamības un infrastruktūras kartējum</w:t>
            </w:r>
            <w:r w:rsidR="00011C30">
              <w:rPr>
                <w:rFonts w:ascii="Times New Roman" w:hAnsi="Times New Roman" w:cs="Times New Roman"/>
                <w:iCs/>
                <w:sz w:val="20"/>
                <w:szCs w:val="20"/>
              </w:rPr>
              <w:t>a</w:t>
            </w:r>
            <w:r w:rsidR="00FD5286">
              <w:rPr>
                <w:rFonts w:ascii="Times New Roman" w:hAnsi="Times New Roman" w:cs="Times New Roman"/>
                <w:iCs/>
                <w:sz w:val="20"/>
                <w:szCs w:val="20"/>
              </w:rPr>
              <w:t xml:space="preserve"> </w:t>
            </w:r>
            <w:r w:rsidR="00E431B4">
              <w:rPr>
                <w:rFonts w:ascii="Times New Roman" w:hAnsi="Times New Roman" w:cs="Times New Roman"/>
                <w:iCs/>
                <w:sz w:val="20"/>
                <w:szCs w:val="20"/>
              </w:rPr>
              <w:t>datiem</w:t>
            </w:r>
            <w:r w:rsidR="00EC4155">
              <w:rPr>
                <w:rFonts w:ascii="Times New Roman" w:hAnsi="Times New Roman" w:cs="Times New Roman"/>
                <w:iCs/>
                <w:sz w:val="20"/>
                <w:szCs w:val="20"/>
              </w:rPr>
              <w:t>,</w:t>
            </w:r>
            <w:r w:rsidR="00EC4155">
              <w:t xml:space="preserve"> </w:t>
            </w:r>
            <w:r w:rsidR="00EC4155" w:rsidRPr="00EC4155">
              <w:rPr>
                <w:rFonts w:ascii="Times New Roman" w:hAnsi="Times New Roman" w:cs="Times New Roman"/>
                <w:iCs/>
                <w:sz w:val="20"/>
                <w:szCs w:val="20"/>
              </w:rPr>
              <w:t xml:space="preserve">kā arī </w:t>
            </w:r>
            <w:r w:rsidR="00EC4155">
              <w:rPr>
                <w:rFonts w:ascii="Times New Roman" w:hAnsi="Times New Roman" w:cs="Times New Roman"/>
                <w:iCs/>
                <w:sz w:val="20"/>
                <w:szCs w:val="20"/>
              </w:rPr>
              <w:t xml:space="preserve">izmantoti aktuālie </w:t>
            </w:r>
            <w:r w:rsidR="00EC4155" w:rsidRPr="00EC4155">
              <w:rPr>
                <w:rFonts w:ascii="Times New Roman" w:hAnsi="Times New Roman" w:cs="Times New Roman"/>
                <w:iCs/>
                <w:sz w:val="20"/>
                <w:szCs w:val="20"/>
              </w:rPr>
              <w:t xml:space="preserve">dati par būvniecības izmaksu indeksa  </w:t>
            </w:r>
            <w:proofErr w:type="spellStart"/>
            <w:r w:rsidR="00EC4155" w:rsidRPr="00EC4155">
              <w:rPr>
                <w:rFonts w:ascii="Times New Roman" w:hAnsi="Times New Roman" w:cs="Times New Roman"/>
                <w:iCs/>
                <w:sz w:val="20"/>
                <w:szCs w:val="20"/>
              </w:rPr>
              <w:t>inžinierbūvēm</w:t>
            </w:r>
            <w:proofErr w:type="spellEnd"/>
            <w:r w:rsidR="00EC4155" w:rsidRPr="00EC4155">
              <w:rPr>
                <w:rFonts w:ascii="Times New Roman" w:hAnsi="Times New Roman" w:cs="Times New Roman"/>
                <w:iCs/>
                <w:sz w:val="20"/>
                <w:szCs w:val="20"/>
              </w:rPr>
              <w:t xml:space="preserve"> palielināšanās tendences, uz kuru pamata prognozēts kopējais sadārdzinājums un kopējais izmaksu sadārdzinājums </w:t>
            </w:r>
            <w:r w:rsidR="00D73526">
              <w:rPr>
                <w:rFonts w:ascii="Times New Roman" w:hAnsi="Times New Roman" w:cs="Times New Roman"/>
                <w:iCs/>
                <w:sz w:val="20"/>
                <w:szCs w:val="20"/>
              </w:rPr>
              <w:t xml:space="preserve"> (</w:t>
            </w:r>
            <w:r w:rsidR="00011C30">
              <w:rPr>
                <w:rFonts w:ascii="Times New Roman" w:hAnsi="Times New Roman" w:cs="Times New Roman"/>
                <w:iCs/>
                <w:sz w:val="20"/>
                <w:szCs w:val="20"/>
              </w:rPr>
              <w:t>detalizētu aprēķinu</w:t>
            </w:r>
            <w:r w:rsidR="00D73526">
              <w:rPr>
                <w:rFonts w:ascii="Times New Roman" w:hAnsi="Times New Roman" w:cs="Times New Roman"/>
                <w:iCs/>
                <w:sz w:val="20"/>
                <w:szCs w:val="20"/>
              </w:rPr>
              <w:t xml:space="preserve"> </w:t>
            </w:r>
            <w:r w:rsidR="000B2EA9" w:rsidRPr="000B2EA9">
              <w:rPr>
                <w:rFonts w:ascii="Times New Roman" w:hAnsi="Times New Roman" w:cs="Times New Roman"/>
                <w:iCs/>
                <w:sz w:val="20"/>
                <w:szCs w:val="20"/>
              </w:rPr>
              <w:t>skat. pievienot</w:t>
            </w:r>
            <w:r w:rsidR="000B2EA9">
              <w:rPr>
                <w:rFonts w:ascii="Times New Roman" w:hAnsi="Times New Roman" w:cs="Times New Roman"/>
                <w:iCs/>
                <w:sz w:val="20"/>
                <w:szCs w:val="20"/>
              </w:rPr>
              <w:t>ajā</w:t>
            </w:r>
            <w:r w:rsidR="000B2EA9" w:rsidRPr="000B2EA9">
              <w:rPr>
                <w:rFonts w:ascii="Times New Roman" w:hAnsi="Times New Roman" w:cs="Times New Roman"/>
                <w:iCs/>
                <w:sz w:val="20"/>
                <w:szCs w:val="20"/>
              </w:rPr>
              <w:t xml:space="preserve"> </w:t>
            </w:r>
            <w:proofErr w:type="spellStart"/>
            <w:r w:rsidR="000B2EA9" w:rsidRPr="000B2EA9">
              <w:rPr>
                <w:rFonts w:ascii="Times New Roman" w:hAnsi="Times New Roman" w:cs="Times New Roman"/>
                <w:iCs/>
                <w:sz w:val="20"/>
                <w:szCs w:val="20"/>
              </w:rPr>
              <w:t>excel</w:t>
            </w:r>
            <w:proofErr w:type="spellEnd"/>
            <w:r w:rsidR="000B2EA9" w:rsidRPr="000B2EA9">
              <w:rPr>
                <w:rFonts w:ascii="Times New Roman" w:hAnsi="Times New Roman" w:cs="Times New Roman"/>
                <w:iCs/>
                <w:sz w:val="20"/>
                <w:szCs w:val="20"/>
              </w:rPr>
              <w:t xml:space="preserve"> fail</w:t>
            </w:r>
            <w:r w:rsidR="00D04448">
              <w:rPr>
                <w:rFonts w:ascii="Times New Roman" w:hAnsi="Times New Roman" w:cs="Times New Roman"/>
                <w:iCs/>
                <w:sz w:val="20"/>
                <w:szCs w:val="20"/>
              </w:rPr>
              <w:t>ā</w:t>
            </w:r>
            <w:r w:rsidR="000B2EA9" w:rsidRPr="000B2EA9">
              <w:rPr>
                <w:rFonts w:ascii="Times New Roman" w:hAnsi="Times New Roman" w:cs="Times New Roman"/>
                <w:iCs/>
                <w:sz w:val="20"/>
                <w:szCs w:val="20"/>
              </w:rPr>
              <w:t xml:space="preserve"> beigās</w:t>
            </w:r>
            <w:r w:rsidR="00D73526">
              <w:rPr>
                <w:rFonts w:ascii="Times New Roman" w:hAnsi="Times New Roman" w:cs="Times New Roman"/>
                <w:iCs/>
                <w:sz w:val="20"/>
                <w:szCs w:val="20"/>
              </w:rPr>
              <w:t>)</w:t>
            </w:r>
            <w:r w:rsidR="00FC7026">
              <w:rPr>
                <w:rFonts w:ascii="Times New Roman" w:hAnsi="Times New Roman" w:cs="Times New Roman"/>
                <w:iCs/>
                <w:sz w:val="20"/>
                <w:szCs w:val="20"/>
              </w:rPr>
              <w:t xml:space="preserve">, </w:t>
            </w:r>
          </w:p>
        </w:tc>
      </w:tr>
      <w:tr w:rsidR="006E623F" w:rsidRPr="00CF4035" w14:paraId="440445E7" w14:textId="77777777" w:rsidTr="008801F6">
        <w:tc>
          <w:tcPr>
            <w:tcW w:w="1995" w:type="dxa"/>
            <w:vMerge/>
          </w:tcPr>
          <w:p w14:paraId="37486058" w14:textId="77777777" w:rsidR="006E623F" w:rsidRPr="00CF4035" w:rsidRDefault="006E623F" w:rsidP="00CF4035">
            <w:pPr>
              <w:jc w:val="both"/>
              <w:rPr>
                <w:rFonts w:ascii="Times New Roman" w:hAnsi="Times New Roman" w:cs="Times New Roman"/>
                <w:b/>
                <w:sz w:val="20"/>
                <w:szCs w:val="20"/>
              </w:rPr>
            </w:pPr>
          </w:p>
        </w:tc>
        <w:tc>
          <w:tcPr>
            <w:tcW w:w="7072" w:type="dxa"/>
          </w:tcPr>
          <w:p w14:paraId="3050A211" w14:textId="78276FE1" w:rsidR="006E623F" w:rsidRDefault="006E623F" w:rsidP="006E623F">
            <w:pPr>
              <w:pStyle w:val="ListParagraph"/>
              <w:tabs>
                <w:tab w:val="left" w:pos="500"/>
              </w:tabs>
              <w:ind w:left="15"/>
              <w:jc w:val="both"/>
              <w:rPr>
                <w:rFonts w:ascii="Times New Roman" w:hAnsi="Times New Roman" w:cs="Times New Roman"/>
                <w:b/>
                <w:bCs/>
                <w:iCs/>
                <w:sz w:val="20"/>
                <w:szCs w:val="20"/>
              </w:rPr>
            </w:pPr>
            <w:r w:rsidRPr="0001046F">
              <w:rPr>
                <w:rFonts w:ascii="Times New Roman" w:hAnsi="Times New Roman" w:cs="Times New Roman"/>
                <w:b/>
                <w:bCs/>
                <w:iCs/>
                <w:sz w:val="20"/>
                <w:szCs w:val="20"/>
              </w:rPr>
              <w:t xml:space="preserve">Veiktie aprēķini un pieņēmumi, kas izmantoti </w:t>
            </w:r>
            <w:r w:rsidR="000877A1">
              <w:rPr>
                <w:rFonts w:ascii="Times New Roman" w:hAnsi="Times New Roman" w:cs="Times New Roman"/>
                <w:b/>
                <w:bCs/>
                <w:iCs/>
                <w:sz w:val="20"/>
                <w:szCs w:val="20"/>
              </w:rPr>
              <w:t xml:space="preserve">sasniedzamās vērtības </w:t>
            </w:r>
            <w:r w:rsidRPr="0001046F">
              <w:rPr>
                <w:rFonts w:ascii="Times New Roman" w:hAnsi="Times New Roman" w:cs="Times New Roman"/>
                <w:b/>
                <w:bCs/>
                <w:iCs/>
                <w:sz w:val="20"/>
                <w:szCs w:val="20"/>
              </w:rPr>
              <w:t>aprēķiniem</w:t>
            </w:r>
          </w:p>
          <w:p w14:paraId="1F9957BB" w14:textId="47EA0A80" w:rsidR="006E623F" w:rsidRDefault="006E623F" w:rsidP="006E623F">
            <w:pPr>
              <w:pStyle w:val="ListParagraph"/>
              <w:tabs>
                <w:tab w:val="left" w:pos="500"/>
              </w:tabs>
              <w:ind w:left="15"/>
              <w:jc w:val="both"/>
              <w:rPr>
                <w:rFonts w:ascii="Times New Roman" w:hAnsi="Times New Roman" w:cs="Times New Roman"/>
                <w:b/>
                <w:bCs/>
                <w:iCs/>
                <w:sz w:val="20"/>
                <w:szCs w:val="20"/>
              </w:rPr>
            </w:pPr>
          </w:p>
          <w:p w14:paraId="0251738F" w14:textId="77777777" w:rsidR="006E623F" w:rsidRPr="00CF4035" w:rsidRDefault="006E623F" w:rsidP="006E623F">
            <w:pPr>
              <w:ind w:left="60"/>
              <w:rPr>
                <w:rFonts w:ascii="Times New Roman" w:hAnsi="Times New Roman" w:cs="Times New Roman"/>
                <w:iCs/>
                <w:sz w:val="20"/>
                <w:szCs w:val="20"/>
              </w:rPr>
            </w:pPr>
            <w:r w:rsidRPr="00CF4035">
              <w:rPr>
                <w:rFonts w:ascii="Times New Roman" w:hAnsi="Times New Roman" w:cs="Times New Roman"/>
                <w:iCs/>
                <w:sz w:val="20"/>
                <w:szCs w:val="20"/>
              </w:rPr>
              <w:t xml:space="preserve">Starpposma vērtība noteikta 0, ņemot vērā plānoto laika grafiku un investīciju specifiku: </w:t>
            </w:r>
          </w:p>
          <w:p w14:paraId="09CAF491" w14:textId="16A4541C" w:rsidR="006E623F" w:rsidRPr="00CF4035" w:rsidRDefault="006E623F" w:rsidP="006E623F">
            <w:pPr>
              <w:pStyle w:val="ListParagraph"/>
              <w:numPr>
                <w:ilvl w:val="1"/>
                <w:numId w:val="44"/>
              </w:numPr>
              <w:ind w:left="440" w:firstLine="0"/>
              <w:jc w:val="both"/>
              <w:rPr>
                <w:rFonts w:ascii="Times New Roman" w:hAnsi="Times New Roman" w:cs="Times New Roman"/>
                <w:iCs/>
                <w:sz w:val="20"/>
                <w:szCs w:val="20"/>
              </w:rPr>
            </w:pPr>
            <w:r w:rsidRPr="00CF4035">
              <w:rPr>
                <w:rFonts w:ascii="Times New Roman" w:hAnsi="Times New Roman" w:cs="Times New Roman"/>
                <w:iCs/>
                <w:sz w:val="20"/>
                <w:szCs w:val="20"/>
              </w:rPr>
              <w:t>2021. gadā Elektronisko sakaru nozares attīstības plāna 2021.-2027. gadam apstiprināšana</w:t>
            </w:r>
            <w:r w:rsidR="005859C2">
              <w:rPr>
                <w:rFonts w:ascii="Times New Roman" w:hAnsi="Times New Roman" w:cs="Times New Roman"/>
                <w:iCs/>
                <w:sz w:val="20"/>
                <w:szCs w:val="20"/>
              </w:rPr>
              <w:t xml:space="preserve"> Ministru kabinetā;</w:t>
            </w:r>
            <w:r w:rsidRPr="00CF4035">
              <w:rPr>
                <w:rFonts w:ascii="Times New Roman" w:hAnsi="Times New Roman" w:cs="Times New Roman"/>
                <w:iCs/>
                <w:sz w:val="20"/>
                <w:szCs w:val="20"/>
              </w:rPr>
              <w:t xml:space="preserve"> </w:t>
            </w:r>
          </w:p>
          <w:p w14:paraId="50281341" w14:textId="08429F92" w:rsidR="001A3F17" w:rsidRDefault="006E623F" w:rsidP="006E623F">
            <w:pPr>
              <w:pStyle w:val="ListParagraph"/>
              <w:numPr>
                <w:ilvl w:val="1"/>
                <w:numId w:val="44"/>
              </w:numPr>
              <w:ind w:left="440" w:firstLine="0"/>
              <w:jc w:val="both"/>
              <w:rPr>
                <w:rFonts w:ascii="Times New Roman" w:hAnsi="Times New Roman" w:cs="Times New Roman"/>
                <w:iCs/>
                <w:sz w:val="20"/>
                <w:szCs w:val="20"/>
              </w:rPr>
            </w:pPr>
            <w:r w:rsidRPr="00CF4035">
              <w:rPr>
                <w:rFonts w:ascii="Times New Roman" w:hAnsi="Times New Roman" w:cs="Times New Roman"/>
                <w:iCs/>
                <w:sz w:val="20"/>
                <w:szCs w:val="20"/>
              </w:rPr>
              <w:t xml:space="preserve">2022. </w:t>
            </w:r>
            <w:r w:rsidR="001D24CF">
              <w:rPr>
                <w:rFonts w:ascii="Times New Roman" w:hAnsi="Times New Roman" w:cs="Times New Roman"/>
                <w:iCs/>
                <w:sz w:val="20"/>
                <w:szCs w:val="20"/>
              </w:rPr>
              <w:t xml:space="preserve">, 2023. </w:t>
            </w:r>
            <w:r w:rsidRPr="00CF4035">
              <w:rPr>
                <w:rFonts w:ascii="Times New Roman" w:hAnsi="Times New Roman" w:cs="Times New Roman"/>
                <w:iCs/>
                <w:sz w:val="20"/>
                <w:szCs w:val="20"/>
              </w:rPr>
              <w:t xml:space="preserve">gadā </w:t>
            </w:r>
            <w:r w:rsidR="005859C2" w:rsidRPr="00CF4035">
              <w:rPr>
                <w:rFonts w:ascii="Times New Roman" w:hAnsi="Times New Roman" w:cs="Times New Roman"/>
                <w:iCs/>
                <w:sz w:val="20"/>
                <w:szCs w:val="20"/>
              </w:rPr>
              <w:t xml:space="preserve">valsts atbalsta </w:t>
            </w:r>
            <w:r w:rsidR="001A3F17">
              <w:rPr>
                <w:rFonts w:ascii="Times New Roman" w:hAnsi="Times New Roman" w:cs="Times New Roman"/>
                <w:iCs/>
                <w:sz w:val="20"/>
                <w:szCs w:val="20"/>
              </w:rPr>
              <w:t>nosacījumu</w:t>
            </w:r>
            <w:r w:rsidR="001A3F17" w:rsidRPr="00CF4035">
              <w:rPr>
                <w:rFonts w:ascii="Times New Roman" w:hAnsi="Times New Roman" w:cs="Times New Roman"/>
                <w:iCs/>
                <w:sz w:val="20"/>
                <w:szCs w:val="20"/>
              </w:rPr>
              <w:t xml:space="preserve"> </w:t>
            </w:r>
            <w:r w:rsidR="005859C2" w:rsidRPr="00CF4035">
              <w:rPr>
                <w:rFonts w:ascii="Times New Roman" w:hAnsi="Times New Roman" w:cs="Times New Roman"/>
                <w:iCs/>
                <w:sz w:val="20"/>
                <w:szCs w:val="20"/>
              </w:rPr>
              <w:t>izstrāde</w:t>
            </w:r>
            <w:r w:rsidR="001A3F17">
              <w:rPr>
                <w:rFonts w:ascii="Times New Roman" w:hAnsi="Times New Roman" w:cs="Times New Roman"/>
                <w:iCs/>
                <w:sz w:val="20"/>
                <w:szCs w:val="20"/>
              </w:rPr>
              <w:t xml:space="preserve"> un</w:t>
            </w:r>
            <w:r w:rsidR="005859C2" w:rsidRPr="00CF4035">
              <w:rPr>
                <w:rFonts w:ascii="Times New Roman" w:hAnsi="Times New Roman" w:cs="Times New Roman"/>
                <w:iCs/>
                <w:sz w:val="20"/>
                <w:szCs w:val="20"/>
              </w:rPr>
              <w:t xml:space="preserve"> saskaņošana</w:t>
            </w:r>
            <w:r w:rsidR="001A3F17">
              <w:rPr>
                <w:rFonts w:ascii="Times New Roman" w:hAnsi="Times New Roman" w:cs="Times New Roman"/>
                <w:iCs/>
                <w:sz w:val="20"/>
                <w:szCs w:val="20"/>
              </w:rPr>
              <w:t>;</w:t>
            </w:r>
            <w:r w:rsidR="005859C2">
              <w:rPr>
                <w:rFonts w:ascii="Times New Roman" w:hAnsi="Times New Roman" w:cs="Times New Roman"/>
                <w:iCs/>
                <w:sz w:val="20"/>
                <w:szCs w:val="20"/>
              </w:rPr>
              <w:t>,</w:t>
            </w:r>
            <w:r w:rsidR="005859C2" w:rsidRPr="00CF4035">
              <w:rPr>
                <w:rFonts w:ascii="Times New Roman" w:hAnsi="Times New Roman" w:cs="Times New Roman"/>
                <w:iCs/>
                <w:sz w:val="20"/>
                <w:szCs w:val="20"/>
              </w:rPr>
              <w:t xml:space="preserve"> </w:t>
            </w:r>
          </w:p>
          <w:p w14:paraId="4EE09EC4" w14:textId="38DDAE57" w:rsidR="00963D48" w:rsidRDefault="001A3F17" w:rsidP="00BD59BF">
            <w:pPr>
              <w:pStyle w:val="ListParagraph"/>
              <w:numPr>
                <w:ilvl w:val="1"/>
                <w:numId w:val="44"/>
              </w:numPr>
              <w:ind w:left="440" w:firstLine="0"/>
              <w:jc w:val="both"/>
              <w:rPr>
                <w:rFonts w:ascii="Times New Roman" w:hAnsi="Times New Roman" w:cs="Times New Roman"/>
                <w:iCs/>
                <w:sz w:val="20"/>
                <w:szCs w:val="20"/>
              </w:rPr>
            </w:pPr>
            <w:r w:rsidRPr="00BD59BF">
              <w:rPr>
                <w:rFonts w:ascii="Times New Roman" w:hAnsi="Times New Roman" w:cs="Times New Roman"/>
                <w:iCs/>
                <w:sz w:val="20"/>
                <w:szCs w:val="20"/>
              </w:rPr>
              <w:t>2024.gadā</w:t>
            </w:r>
            <w:r w:rsidR="0072262E" w:rsidRPr="00BD59BF">
              <w:rPr>
                <w:rFonts w:ascii="Times New Roman" w:hAnsi="Times New Roman" w:cs="Times New Roman"/>
                <w:iCs/>
                <w:sz w:val="20"/>
                <w:szCs w:val="20"/>
              </w:rPr>
              <w:t xml:space="preserve"> </w:t>
            </w:r>
            <w:r w:rsidR="005C6091">
              <w:rPr>
                <w:rFonts w:ascii="Times New Roman" w:hAnsi="Times New Roman" w:cs="Times New Roman"/>
                <w:iCs/>
                <w:sz w:val="20"/>
                <w:szCs w:val="20"/>
              </w:rPr>
              <w:t xml:space="preserve">darbības programmas grozījumu saskaņošana, </w:t>
            </w:r>
            <w:r w:rsidR="006E623F" w:rsidRPr="00BD59BF">
              <w:rPr>
                <w:rFonts w:ascii="Times New Roman" w:hAnsi="Times New Roman" w:cs="Times New Roman"/>
                <w:iCs/>
                <w:sz w:val="20"/>
                <w:szCs w:val="20"/>
              </w:rPr>
              <w:t>SAM noteikumu izstrāde</w:t>
            </w:r>
            <w:r w:rsidR="00BD59BF" w:rsidRPr="00BD59BF">
              <w:rPr>
                <w:rFonts w:ascii="Times New Roman" w:hAnsi="Times New Roman" w:cs="Times New Roman"/>
                <w:iCs/>
                <w:sz w:val="20"/>
                <w:szCs w:val="20"/>
              </w:rPr>
              <w:t xml:space="preserve">, </w:t>
            </w:r>
          </w:p>
          <w:p w14:paraId="544CCADC" w14:textId="0D88EA5C" w:rsidR="006E623F" w:rsidRPr="00963D48" w:rsidRDefault="00963D48" w:rsidP="00963D48">
            <w:pPr>
              <w:pStyle w:val="ListParagraph"/>
              <w:numPr>
                <w:ilvl w:val="1"/>
                <w:numId w:val="44"/>
              </w:numPr>
              <w:ind w:left="440" w:firstLine="0"/>
              <w:jc w:val="both"/>
              <w:rPr>
                <w:rFonts w:ascii="Times New Roman" w:hAnsi="Times New Roman" w:cs="Times New Roman"/>
                <w:iCs/>
                <w:sz w:val="20"/>
                <w:szCs w:val="20"/>
              </w:rPr>
            </w:pPr>
            <w:r w:rsidRPr="00963D48">
              <w:rPr>
                <w:rFonts w:ascii="Times New Roman" w:hAnsi="Times New Roman" w:cs="Times New Roman"/>
                <w:iCs/>
                <w:sz w:val="20"/>
                <w:szCs w:val="20"/>
              </w:rPr>
              <w:t>202</w:t>
            </w:r>
            <w:r w:rsidR="00EC4155">
              <w:rPr>
                <w:rFonts w:ascii="Times New Roman" w:hAnsi="Times New Roman" w:cs="Times New Roman"/>
                <w:iCs/>
                <w:sz w:val="20"/>
                <w:szCs w:val="20"/>
              </w:rPr>
              <w:t>4</w:t>
            </w:r>
            <w:r w:rsidRPr="00963D48">
              <w:rPr>
                <w:rFonts w:ascii="Times New Roman" w:hAnsi="Times New Roman" w:cs="Times New Roman"/>
                <w:iCs/>
                <w:sz w:val="20"/>
                <w:szCs w:val="20"/>
              </w:rPr>
              <w:t xml:space="preserve">. gadā </w:t>
            </w:r>
            <w:r w:rsidR="00553E9F" w:rsidRPr="00BD59BF">
              <w:rPr>
                <w:rFonts w:ascii="Times New Roman" w:hAnsi="Times New Roman" w:cs="Times New Roman"/>
                <w:iCs/>
                <w:sz w:val="20"/>
                <w:szCs w:val="20"/>
              </w:rPr>
              <w:t>projektu atlase</w:t>
            </w:r>
            <w:r w:rsidR="00553E9F">
              <w:rPr>
                <w:rFonts w:ascii="Times New Roman" w:hAnsi="Times New Roman" w:cs="Times New Roman"/>
                <w:iCs/>
                <w:sz w:val="20"/>
                <w:szCs w:val="20"/>
              </w:rPr>
              <w:t xml:space="preserve">, </w:t>
            </w:r>
            <w:r w:rsidR="006E623F" w:rsidRPr="00963D48">
              <w:rPr>
                <w:rFonts w:ascii="Times New Roman" w:hAnsi="Times New Roman" w:cs="Times New Roman"/>
                <w:iCs/>
                <w:sz w:val="20"/>
                <w:szCs w:val="20"/>
              </w:rPr>
              <w:t>iepirkumu uzsākšana</w:t>
            </w:r>
            <w:r w:rsidR="00D36E05" w:rsidRPr="00963D48">
              <w:rPr>
                <w:rFonts w:ascii="Times New Roman" w:hAnsi="Times New Roman" w:cs="Times New Roman"/>
                <w:iCs/>
                <w:sz w:val="20"/>
                <w:szCs w:val="20"/>
              </w:rPr>
              <w:t>,</w:t>
            </w:r>
            <w:r w:rsidRPr="00963D48">
              <w:rPr>
                <w:rFonts w:ascii="Times New Roman" w:hAnsi="Times New Roman" w:cs="Times New Roman"/>
                <w:iCs/>
                <w:sz w:val="20"/>
                <w:szCs w:val="20"/>
              </w:rPr>
              <w:t xml:space="preserve"> </w:t>
            </w:r>
            <w:r w:rsidR="006E623F" w:rsidRPr="00963D48">
              <w:rPr>
                <w:rFonts w:ascii="Times New Roman" w:hAnsi="Times New Roman" w:cs="Times New Roman"/>
                <w:iCs/>
                <w:sz w:val="20"/>
                <w:szCs w:val="20"/>
              </w:rPr>
              <w:t>projektēšanas darbi</w:t>
            </w:r>
            <w:r w:rsidRPr="00963D48">
              <w:rPr>
                <w:rFonts w:ascii="Times New Roman" w:hAnsi="Times New Roman" w:cs="Times New Roman"/>
                <w:iCs/>
                <w:sz w:val="20"/>
                <w:szCs w:val="20"/>
              </w:rPr>
              <w:t xml:space="preserve">, </w:t>
            </w:r>
            <w:r w:rsidR="006E623F" w:rsidRPr="00963D48">
              <w:rPr>
                <w:rFonts w:ascii="Times New Roman" w:hAnsi="Times New Roman" w:cs="Times New Roman"/>
                <w:iCs/>
                <w:sz w:val="20"/>
                <w:szCs w:val="20"/>
              </w:rPr>
              <w:t xml:space="preserve">būvniecības darbi. </w:t>
            </w:r>
          </w:p>
          <w:p w14:paraId="78A1B9C5" w14:textId="6CF32B14" w:rsidR="006E623F" w:rsidRDefault="006E623F" w:rsidP="006E623F">
            <w:pPr>
              <w:pStyle w:val="ListParagraph"/>
              <w:tabs>
                <w:tab w:val="left" w:pos="500"/>
              </w:tabs>
              <w:ind w:left="15"/>
              <w:jc w:val="both"/>
              <w:rPr>
                <w:rFonts w:ascii="Times New Roman" w:hAnsi="Times New Roman" w:cs="Times New Roman"/>
                <w:iCs/>
                <w:sz w:val="20"/>
                <w:szCs w:val="20"/>
              </w:rPr>
            </w:pPr>
            <w:r w:rsidRPr="00CF4035">
              <w:rPr>
                <w:rFonts w:ascii="Times New Roman" w:hAnsi="Times New Roman" w:cs="Times New Roman"/>
                <w:iCs/>
                <w:sz w:val="20"/>
                <w:szCs w:val="20"/>
              </w:rPr>
              <w:t xml:space="preserve">Infrastruktūras izbūves rezultāti faktiski var būt pēc to pabeigšanas un nodošanas ekspluatācijā – </w:t>
            </w:r>
            <w:r w:rsidR="00EE4608">
              <w:rPr>
                <w:rFonts w:ascii="Times New Roman" w:hAnsi="Times New Roman" w:cs="Times New Roman"/>
                <w:iCs/>
                <w:sz w:val="20"/>
                <w:szCs w:val="20"/>
              </w:rPr>
              <w:t xml:space="preserve">ātrākais </w:t>
            </w:r>
            <w:r w:rsidRPr="00CF4035">
              <w:rPr>
                <w:rFonts w:ascii="Times New Roman" w:hAnsi="Times New Roman" w:cs="Times New Roman"/>
                <w:iCs/>
                <w:sz w:val="20"/>
                <w:szCs w:val="20"/>
              </w:rPr>
              <w:t>2025. gada laikā.</w:t>
            </w:r>
          </w:p>
          <w:p w14:paraId="763C3F0E" w14:textId="77777777" w:rsidR="006E623F" w:rsidRDefault="006E623F" w:rsidP="006E623F">
            <w:pPr>
              <w:pStyle w:val="ListParagraph"/>
              <w:tabs>
                <w:tab w:val="left" w:pos="500"/>
              </w:tabs>
              <w:ind w:left="15"/>
              <w:jc w:val="both"/>
              <w:rPr>
                <w:rFonts w:ascii="Times New Roman" w:hAnsi="Times New Roman" w:cs="Times New Roman"/>
                <w:b/>
                <w:bCs/>
                <w:iCs/>
                <w:sz w:val="20"/>
                <w:szCs w:val="20"/>
              </w:rPr>
            </w:pPr>
          </w:p>
          <w:p w14:paraId="40414543" w14:textId="77777777" w:rsidR="006E623F" w:rsidRPr="00CF4035" w:rsidRDefault="006E623F" w:rsidP="006E623F">
            <w:pPr>
              <w:pStyle w:val="ListParagraph"/>
              <w:numPr>
                <w:ilvl w:val="1"/>
                <w:numId w:val="20"/>
              </w:numPr>
              <w:tabs>
                <w:tab w:val="left" w:pos="420"/>
              </w:tabs>
              <w:ind w:left="15" w:firstLine="0"/>
              <w:jc w:val="both"/>
              <w:rPr>
                <w:rFonts w:ascii="Times New Roman" w:hAnsi="Times New Roman" w:cs="Times New Roman"/>
                <w:b/>
                <w:iCs/>
                <w:sz w:val="20"/>
                <w:szCs w:val="20"/>
              </w:rPr>
            </w:pPr>
            <w:r w:rsidRPr="00CF4035">
              <w:rPr>
                <w:rFonts w:ascii="Times New Roman" w:hAnsi="Times New Roman" w:cs="Times New Roman"/>
                <w:b/>
                <w:iCs/>
                <w:sz w:val="20"/>
                <w:szCs w:val="20"/>
              </w:rPr>
              <w:t xml:space="preserve">Vispārējie pieņēmumi: </w:t>
            </w:r>
          </w:p>
          <w:p w14:paraId="230AF255" w14:textId="77777777" w:rsidR="006E623F" w:rsidRPr="00CF4035" w:rsidRDefault="006E623F" w:rsidP="006E623F">
            <w:pPr>
              <w:pStyle w:val="ListParagraph"/>
              <w:numPr>
                <w:ilvl w:val="2"/>
                <w:numId w:val="20"/>
              </w:numPr>
              <w:tabs>
                <w:tab w:val="left" w:pos="420"/>
              </w:tabs>
              <w:ind w:left="582"/>
              <w:jc w:val="both"/>
              <w:rPr>
                <w:rFonts w:ascii="Times New Roman" w:hAnsi="Times New Roman" w:cs="Times New Roman"/>
                <w:iCs/>
                <w:sz w:val="20"/>
                <w:szCs w:val="20"/>
              </w:rPr>
            </w:pPr>
            <w:r w:rsidRPr="00CF4035">
              <w:rPr>
                <w:rFonts w:ascii="Times New Roman" w:hAnsi="Times New Roman" w:cs="Times New Roman"/>
                <w:iCs/>
                <w:sz w:val="20"/>
                <w:szCs w:val="20"/>
              </w:rPr>
              <w:t>Par ļoti augstas veiktspējas platjoslas tīklu tiek uzskatīts savienojums ar ātrumu vismaz 100 Mbit/s;</w:t>
            </w:r>
          </w:p>
          <w:p w14:paraId="54860DDE" w14:textId="6DE7984A" w:rsidR="006E623F" w:rsidRDefault="006E623F" w:rsidP="006E623F">
            <w:pPr>
              <w:pStyle w:val="ListParagraph"/>
              <w:numPr>
                <w:ilvl w:val="1"/>
                <w:numId w:val="20"/>
              </w:numPr>
              <w:tabs>
                <w:tab w:val="left" w:pos="420"/>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 xml:space="preserve">Rādītāji tiek noapaļoti uz leju līdz </w:t>
            </w:r>
            <w:proofErr w:type="spellStart"/>
            <w:r w:rsidR="009D49BC">
              <w:rPr>
                <w:rFonts w:ascii="Times New Roman" w:hAnsi="Times New Roman" w:cs="Times New Roman"/>
                <w:iCs/>
                <w:sz w:val="20"/>
                <w:szCs w:val="20"/>
              </w:rPr>
              <w:t>līdz</w:t>
            </w:r>
            <w:proofErr w:type="spellEnd"/>
            <w:r w:rsidR="009D49BC">
              <w:rPr>
                <w:rFonts w:ascii="Times New Roman" w:hAnsi="Times New Roman" w:cs="Times New Roman"/>
                <w:iCs/>
                <w:sz w:val="20"/>
                <w:szCs w:val="20"/>
              </w:rPr>
              <w:t xml:space="preserve"> </w:t>
            </w:r>
            <w:r w:rsidR="00FC7ECC">
              <w:rPr>
                <w:rFonts w:ascii="Times New Roman" w:hAnsi="Times New Roman" w:cs="Times New Roman"/>
                <w:iCs/>
                <w:sz w:val="20"/>
                <w:szCs w:val="20"/>
              </w:rPr>
              <w:t xml:space="preserve">veseliem </w:t>
            </w:r>
            <w:proofErr w:type="spellStart"/>
            <w:r w:rsidR="00FC7ECC">
              <w:rPr>
                <w:rFonts w:ascii="Times New Roman" w:hAnsi="Times New Roman" w:cs="Times New Roman"/>
                <w:iCs/>
                <w:sz w:val="20"/>
                <w:szCs w:val="20"/>
              </w:rPr>
              <w:t>skaitļiem</w:t>
            </w:r>
            <w:r w:rsidR="00AE7C53">
              <w:rPr>
                <w:rFonts w:ascii="Times New Roman" w:hAnsi="Times New Roman" w:cs="Times New Roman"/>
                <w:iCs/>
                <w:sz w:val="20"/>
                <w:szCs w:val="20"/>
              </w:rPr>
              <w:t>.</w:t>
            </w:r>
            <w:r w:rsidRPr="00CF4035">
              <w:rPr>
                <w:rFonts w:ascii="Times New Roman" w:hAnsi="Times New Roman" w:cs="Times New Roman"/>
                <w:iCs/>
                <w:sz w:val="20"/>
                <w:szCs w:val="20"/>
              </w:rPr>
              <w:t>Rādītāja</w:t>
            </w:r>
            <w:proofErr w:type="spellEnd"/>
            <w:r w:rsidRPr="00CF4035">
              <w:rPr>
                <w:rFonts w:ascii="Times New Roman" w:hAnsi="Times New Roman" w:cs="Times New Roman"/>
                <w:iCs/>
                <w:sz w:val="20"/>
                <w:szCs w:val="20"/>
              </w:rPr>
              <w:t xml:space="preserve"> aprēķiniem par šī brīža situāciju izmantoti Atvērto datu portālā pieejamie CSP dati “Pastāvīgo iedzīvotāju skaits, dzimums un vecums 1×1 km režģa šūnās”</w:t>
            </w:r>
            <w:r w:rsidRPr="00CF4035">
              <w:rPr>
                <w:rStyle w:val="FootnoteReference"/>
                <w:rFonts w:ascii="Times New Roman" w:hAnsi="Times New Roman" w:cs="Times New Roman"/>
                <w:iCs/>
                <w:sz w:val="20"/>
                <w:szCs w:val="20"/>
              </w:rPr>
              <w:footnoteReference w:id="10"/>
            </w:r>
            <w:r w:rsidRPr="00CF4035">
              <w:rPr>
                <w:rFonts w:ascii="Times New Roman" w:hAnsi="Times New Roman" w:cs="Times New Roman"/>
                <w:iCs/>
                <w:sz w:val="20"/>
                <w:szCs w:val="20"/>
              </w:rPr>
              <w:t xml:space="preserve">. Izmantoti tikai dati par iedzīvotāju skaitu 2019.gadā CSV datu formātā. Attiecīgo datu tabulu savienojot ar 1x1 km režģa ĢIS datu slāni, tiek iegūta iedzīvotāju skaita karte. </w:t>
            </w:r>
          </w:p>
          <w:p w14:paraId="5F4D28B3" w14:textId="77777777" w:rsidR="006E623F" w:rsidRPr="00CF4035" w:rsidRDefault="006E623F" w:rsidP="006E623F">
            <w:pPr>
              <w:pStyle w:val="ListParagraph"/>
              <w:tabs>
                <w:tab w:val="left" w:pos="420"/>
              </w:tabs>
              <w:ind w:left="15"/>
              <w:jc w:val="both"/>
              <w:rPr>
                <w:rFonts w:ascii="Times New Roman" w:hAnsi="Times New Roman" w:cs="Times New Roman"/>
                <w:iCs/>
                <w:sz w:val="20"/>
                <w:szCs w:val="20"/>
              </w:rPr>
            </w:pPr>
          </w:p>
          <w:p w14:paraId="35CEE31A" w14:textId="77777777" w:rsidR="006E623F" w:rsidRPr="00CF4035" w:rsidRDefault="006E623F" w:rsidP="006E623F">
            <w:pPr>
              <w:pStyle w:val="ListParagraph"/>
              <w:numPr>
                <w:ilvl w:val="1"/>
                <w:numId w:val="20"/>
              </w:numPr>
              <w:tabs>
                <w:tab w:val="left" w:pos="420"/>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Lai aprēķinātu mājsaimniecību skaitu, tika izmantota CSP datubāzes tabula ISG060 “Privāto mājsaimniecību kopējais skaits un mājsaimniecības vidējais lielums statistiskajos reģionos, republikas pilsētās, novados, laukos un pilsētās”</w:t>
            </w:r>
            <w:r w:rsidRPr="00CF4035">
              <w:rPr>
                <w:rStyle w:val="FootnoteReference"/>
                <w:rFonts w:ascii="Times New Roman" w:hAnsi="Times New Roman" w:cs="Times New Roman"/>
                <w:iCs/>
                <w:sz w:val="20"/>
                <w:szCs w:val="20"/>
              </w:rPr>
              <w:footnoteReference w:id="11"/>
            </w:r>
            <w:r w:rsidRPr="00CF4035">
              <w:rPr>
                <w:rFonts w:ascii="Times New Roman" w:hAnsi="Times New Roman" w:cs="Times New Roman"/>
                <w:iCs/>
                <w:sz w:val="20"/>
                <w:szCs w:val="20"/>
              </w:rPr>
              <w:t xml:space="preserve">. Izmantoti dati par mājsaimniecības vidējo lielumu Latvijā 2020.gadā. Atbilstoši šai tabulai </w:t>
            </w:r>
            <w:r w:rsidRPr="00CF4035">
              <w:rPr>
                <w:rFonts w:ascii="Times New Roman" w:hAnsi="Times New Roman" w:cs="Times New Roman"/>
                <w:bCs/>
                <w:iCs/>
                <w:sz w:val="20"/>
                <w:szCs w:val="20"/>
              </w:rPr>
              <w:t>mājsaimniecības vidējais lielums ir 2.28 personas</w:t>
            </w:r>
            <w:r w:rsidRPr="00CF4035">
              <w:rPr>
                <w:rFonts w:ascii="Times New Roman" w:hAnsi="Times New Roman" w:cs="Times New Roman"/>
                <w:iCs/>
                <w:sz w:val="20"/>
                <w:szCs w:val="20"/>
              </w:rPr>
              <w:t xml:space="preserve">. </w:t>
            </w:r>
          </w:p>
          <w:p w14:paraId="5CEB3409" w14:textId="77777777" w:rsidR="006E623F" w:rsidRPr="00CF4035" w:rsidRDefault="006E623F" w:rsidP="006E623F">
            <w:pPr>
              <w:pStyle w:val="BodyText"/>
              <w:tabs>
                <w:tab w:val="left" w:pos="420"/>
              </w:tabs>
              <w:ind w:left="15"/>
              <w:jc w:val="both"/>
              <w:rPr>
                <w:rFonts w:ascii="Times New Roman" w:hAnsi="Times New Roman" w:cs="Times New Roman"/>
                <w:iCs/>
              </w:rPr>
            </w:pPr>
            <w:r w:rsidRPr="00CF4035">
              <w:rPr>
                <w:rFonts w:ascii="Times New Roman" w:hAnsi="Times New Roman" w:cs="Times New Roman"/>
                <w:iCs/>
              </w:rPr>
              <w:t>Līdz ar to aprēķiniem izmantota šāda formula:</w:t>
            </w:r>
          </w:p>
          <w:p w14:paraId="46382412" w14:textId="77777777" w:rsidR="006E623F" w:rsidRPr="00CF4035" w:rsidRDefault="006E623F" w:rsidP="006E623F">
            <w:pPr>
              <w:pStyle w:val="BodyText"/>
              <w:tabs>
                <w:tab w:val="left" w:pos="420"/>
              </w:tabs>
              <w:ind w:left="15"/>
              <w:jc w:val="both"/>
              <w:rPr>
                <w:rFonts w:ascii="Times New Roman" w:hAnsi="Times New Roman" w:cs="Times New Roman"/>
                <w:iCs/>
              </w:rPr>
            </w:pPr>
            <w:r w:rsidRPr="00CF4035">
              <w:rPr>
                <w:rFonts w:ascii="Times New Roman" w:hAnsi="Times New Roman" w:cs="Times New Roman"/>
                <w:iCs/>
              </w:rPr>
              <w:t xml:space="preserve">SK = IEDZ / 2.28, </w:t>
            </w:r>
          </w:p>
          <w:p w14:paraId="72CCA878" w14:textId="77777777" w:rsidR="006E623F" w:rsidRPr="00CF4035" w:rsidRDefault="006E623F" w:rsidP="006E623F">
            <w:pPr>
              <w:tabs>
                <w:tab w:val="left" w:pos="420"/>
              </w:tabs>
              <w:ind w:left="15"/>
              <w:rPr>
                <w:rFonts w:ascii="Times New Roman" w:hAnsi="Times New Roman" w:cs="Times New Roman"/>
                <w:iCs/>
                <w:sz w:val="20"/>
                <w:szCs w:val="20"/>
              </w:rPr>
            </w:pPr>
            <w:r w:rsidRPr="00CF4035">
              <w:rPr>
                <w:rFonts w:ascii="Times New Roman" w:hAnsi="Times New Roman" w:cs="Times New Roman"/>
                <w:iCs/>
                <w:sz w:val="20"/>
                <w:szCs w:val="20"/>
              </w:rPr>
              <w:t>kur</w:t>
            </w:r>
          </w:p>
          <w:p w14:paraId="3067ECF2" w14:textId="77777777" w:rsidR="006E623F" w:rsidRPr="00CF4035" w:rsidRDefault="006E623F" w:rsidP="006E623F">
            <w:pPr>
              <w:tabs>
                <w:tab w:val="left" w:pos="420"/>
              </w:tabs>
              <w:ind w:left="15"/>
              <w:rPr>
                <w:rFonts w:ascii="Times New Roman" w:hAnsi="Times New Roman" w:cs="Times New Roman"/>
                <w:iCs/>
                <w:sz w:val="20"/>
                <w:szCs w:val="20"/>
              </w:rPr>
            </w:pPr>
            <w:r w:rsidRPr="00CF4035">
              <w:rPr>
                <w:rFonts w:ascii="Times New Roman" w:hAnsi="Times New Roman" w:cs="Times New Roman"/>
                <w:iCs/>
                <w:sz w:val="20"/>
                <w:szCs w:val="20"/>
              </w:rPr>
              <w:t xml:space="preserve">SK – mājsaimniecību skaits 2019.gadā un 2027.gadā, </w:t>
            </w:r>
          </w:p>
          <w:p w14:paraId="1DF9C261" w14:textId="087F553F" w:rsidR="006E623F" w:rsidRDefault="006E623F" w:rsidP="006E623F">
            <w:pPr>
              <w:tabs>
                <w:tab w:val="left" w:pos="420"/>
              </w:tabs>
              <w:ind w:left="15"/>
              <w:rPr>
                <w:rFonts w:ascii="Times New Roman" w:hAnsi="Times New Roman" w:cs="Times New Roman"/>
                <w:iCs/>
                <w:sz w:val="20"/>
                <w:szCs w:val="20"/>
              </w:rPr>
            </w:pPr>
            <w:r w:rsidRPr="00CF4035">
              <w:rPr>
                <w:rFonts w:ascii="Times New Roman" w:hAnsi="Times New Roman" w:cs="Times New Roman"/>
                <w:iCs/>
                <w:sz w:val="20"/>
                <w:szCs w:val="20"/>
              </w:rPr>
              <w:t>IEDZ – iedzīvotāju skaits 2019.gadā un 2027.gadā.</w:t>
            </w:r>
          </w:p>
          <w:p w14:paraId="17F60E82" w14:textId="77777777" w:rsidR="006E623F" w:rsidRPr="00CF4035" w:rsidRDefault="006E623F" w:rsidP="006E623F">
            <w:pPr>
              <w:tabs>
                <w:tab w:val="left" w:pos="420"/>
              </w:tabs>
              <w:rPr>
                <w:rFonts w:ascii="Times New Roman" w:hAnsi="Times New Roman" w:cs="Times New Roman"/>
                <w:iCs/>
                <w:sz w:val="20"/>
                <w:szCs w:val="20"/>
              </w:rPr>
            </w:pPr>
          </w:p>
          <w:p w14:paraId="11A2BB23" w14:textId="77777777" w:rsidR="006E623F" w:rsidRPr="00CF4035" w:rsidRDefault="006E623F" w:rsidP="006E623F">
            <w:pPr>
              <w:pStyle w:val="ListParagraph"/>
              <w:numPr>
                <w:ilvl w:val="1"/>
                <w:numId w:val="20"/>
              </w:numPr>
              <w:tabs>
                <w:tab w:val="left" w:pos="420"/>
              </w:tabs>
              <w:ind w:left="15" w:firstLine="0"/>
              <w:jc w:val="both"/>
              <w:rPr>
                <w:rFonts w:ascii="Times New Roman" w:hAnsi="Times New Roman" w:cs="Times New Roman"/>
                <w:b/>
                <w:iCs/>
                <w:sz w:val="20"/>
                <w:szCs w:val="20"/>
              </w:rPr>
            </w:pPr>
            <w:bookmarkStart w:id="0" w:name="_Toc57898194"/>
            <w:r w:rsidRPr="00CF4035">
              <w:rPr>
                <w:rFonts w:ascii="Times New Roman" w:hAnsi="Times New Roman" w:cs="Times New Roman"/>
                <w:b/>
                <w:iCs/>
                <w:sz w:val="20"/>
                <w:szCs w:val="20"/>
              </w:rPr>
              <w:t xml:space="preserve">Metodoloģija iedzīvotāju skaita prognozei </w:t>
            </w:r>
            <w:bookmarkEnd w:id="0"/>
          </w:p>
          <w:p w14:paraId="2AF1F486"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2029. gada rādītāju vērtību aprēķinā izmantota zemāk minēto komponenšu prognožu metodoloģija 2027. gadam, nevis 2029. gadam. Tādējādi tiks ievērots piesardzības princips aprēķinu veikšanā. </w:t>
            </w:r>
          </w:p>
          <w:p w14:paraId="1F3E851C"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Zemāk iekļauta informācija par iedzīvotāju skaita prognozēm 2027.gadā. </w:t>
            </w:r>
          </w:p>
          <w:p w14:paraId="3C854123"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Prognozes dati iegūti no CSP datubāzes tabulas ISG020 “Iedzīvotāju skaits un tā izmaiņas statistiskajos reģionos, republikas pilsētās, novadu pilsētās, 21 attīstības centrā un novados”</w:t>
            </w:r>
            <w:r w:rsidRPr="00CF4035">
              <w:rPr>
                <w:rStyle w:val="FootnoteReference"/>
                <w:rFonts w:ascii="Times New Roman" w:hAnsi="Times New Roman" w:cs="Times New Roman"/>
                <w:iCs/>
              </w:rPr>
              <w:footnoteReference w:id="12"/>
            </w:r>
            <w:r w:rsidRPr="00CF4035">
              <w:rPr>
                <w:rFonts w:ascii="Times New Roman" w:hAnsi="Times New Roman" w:cs="Times New Roman"/>
                <w:iCs/>
              </w:rPr>
              <w:t xml:space="preserve">. Izmantoti dati par iedzīvotāju skaitu gada sākumā un iedzīvotāju skaita izmaiņām republikas pilsētās un novados laika periodā no 2010.gada līdz 2019.gadam. Lai iegūtu prognozi 2027.gadam, tika analizēta iedzīvotāju skaita izmaiņu dinamika pēdējo 10 gadu periodā un pēdējo 5 gadu periodā. Šim nolūkam tika analizēta dinamika (izmaiņas) iedzīvotāju skaita izmaiņām šajā laika periodā. Nākotnes prognozei par iedzīvotāju skaita dinamiku tika aprēķināta vidējā izmaiņu dinamikas vērtība no pēdējo 5 gadu perioda un pēdējā gada vērtības, lai prognozē uz nākamiem 7 gadiem tiktu ievērtēta gan ilgāka termina tendence (5 gadi), gan pēdējās izmaiņas (2019.gada dati). Izmantojot šo iedzīvotāju skaita izmaiņu dinamikas vērtību, katrai republikas pilsētai un novadam tika aprēķinātas prognozes iedzīvotāju skaita izmaiņām no 2020.gada līdz 2026.gadam. Izmantojot datus par iedzīvotāju skaitu </w:t>
            </w:r>
            <w:r w:rsidRPr="00CF4035">
              <w:rPr>
                <w:rFonts w:ascii="Times New Roman" w:hAnsi="Times New Roman" w:cs="Times New Roman"/>
                <w:iCs/>
              </w:rPr>
              <w:lastRenderedPageBreak/>
              <w:t>2019.gadā un par izmaiņām katrā nākošajā gadā, tika aprēķināta prognoze iedzīvotāju skaitam 2027.gadā. Veicot šādus aprēķinus, iegūtā prognoze iedzīvotāju skaitam Latvijā 2027.gadam bija 1.86 miljoni.</w:t>
            </w:r>
          </w:p>
          <w:p w14:paraId="5F20BDDF"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Nākamajā solī iedzīvotāju skaita prognozes dati republikas pilsētu un novadu griezumā tika pārnesti uz 1x1km režģi. Šim nolūkam tika veikti aprēķini ar ĢIS analīzes rīkiem. Izmantojot 1x1 km iedzīvotāju režģa datu slāni un administratīvo robežu datu slāni un pielietojot </w:t>
            </w:r>
            <w:proofErr w:type="spellStart"/>
            <w:r w:rsidRPr="00CF4035">
              <w:rPr>
                <w:rFonts w:ascii="Times New Roman" w:hAnsi="Times New Roman" w:cs="Times New Roman"/>
                <w:iCs/>
              </w:rPr>
              <w:t>Vector</w:t>
            </w:r>
            <w:proofErr w:type="spellEnd"/>
            <w:r w:rsidRPr="00CF4035">
              <w:rPr>
                <w:rFonts w:ascii="Times New Roman" w:hAnsi="Times New Roman" w:cs="Times New Roman"/>
                <w:iCs/>
              </w:rPr>
              <w:t>-&gt;</w:t>
            </w:r>
            <w:proofErr w:type="spellStart"/>
            <w:r w:rsidRPr="00CF4035">
              <w:rPr>
                <w:rFonts w:ascii="Times New Roman" w:hAnsi="Times New Roman" w:cs="Times New Roman"/>
                <w:iCs/>
              </w:rPr>
              <w:t>GeoProcessing</w:t>
            </w:r>
            <w:proofErr w:type="spellEnd"/>
            <w:r w:rsidRPr="00CF4035">
              <w:rPr>
                <w:rFonts w:ascii="Times New Roman" w:hAnsi="Times New Roman" w:cs="Times New Roman"/>
                <w:iCs/>
              </w:rPr>
              <w:t xml:space="preserve"> </w:t>
            </w:r>
            <w:proofErr w:type="spellStart"/>
            <w:r w:rsidRPr="00CF4035">
              <w:rPr>
                <w:rFonts w:ascii="Times New Roman" w:hAnsi="Times New Roman" w:cs="Times New Roman"/>
                <w:iCs/>
              </w:rPr>
              <w:t>Tools</w:t>
            </w:r>
            <w:proofErr w:type="spellEnd"/>
            <w:r w:rsidRPr="00CF4035">
              <w:rPr>
                <w:rFonts w:ascii="Times New Roman" w:hAnsi="Times New Roman" w:cs="Times New Roman"/>
                <w:iCs/>
              </w:rPr>
              <w:t>-&gt;</w:t>
            </w:r>
            <w:proofErr w:type="spellStart"/>
            <w:r w:rsidRPr="00CF4035">
              <w:rPr>
                <w:rFonts w:ascii="Times New Roman" w:hAnsi="Times New Roman" w:cs="Times New Roman"/>
                <w:iCs/>
              </w:rPr>
              <w:t>Union</w:t>
            </w:r>
            <w:proofErr w:type="spellEnd"/>
            <w:r w:rsidRPr="00CF4035">
              <w:rPr>
                <w:rFonts w:ascii="Times New Roman" w:hAnsi="Times New Roman" w:cs="Times New Roman"/>
                <w:iCs/>
              </w:rPr>
              <w:t xml:space="preserve"> funkcionalitāti, tika iegūta abu datu slāņu kompozīcija, nosakot katras 1x1 km iedzīvotāju režģa šūnas īpatsvaru no novada kopējās platības. Izmantojot šo īpatsvara vērtību katrai šūnai, tika aprēķināts teorētiski iespējamais novada vai republikas pilsētas iedzīvotāju skaits konkrētā 1x1km režģa šūnā.</w:t>
            </w:r>
          </w:p>
          <w:p w14:paraId="0620EBE8"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Aprēķiniem izmantota šāda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557"/>
            </w:tblGrid>
            <w:tr w:rsidR="006E623F" w:rsidRPr="00CF4035" w14:paraId="1B920B97" w14:textId="77777777" w:rsidTr="00D76A9B">
              <w:tc>
                <w:tcPr>
                  <w:tcW w:w="846" w:type="dxa"/>
                  <w:vMerge w:val="restart"/>
                  <w:vAlign w:val="center"/>
                </w:tcPr>
                <w:p w14:paraId="3806D93B" w14:textId="77777777" w:rsidR="006E623F" w:rsidRPr="00CF4035" w:rsidRDefault="006E623F" w:rsidP="006E623F">
                  <w:pPr>
                    <w:jc w:val="right"/>
                    <w:rPr>
                      <w:rFonts w:ascii="Times New Roman" w:hAnsi="Times New Roman" w:cs="Times New Roman"/>
                      <w:iCs/>
                      <w:sz w:val="20"/>
                      <w:szCs w:val="20"/>
                    </w:rPr>
                  </w:pPr>
                  <w:r w:rsidRPr="00CF4035">
                    <w:rPr>
                      <w:rFonts w:ascii="Times New Roman" w:hAnsi="Times New Roman" w:cs="Times New Roman"/>
                      <w:iCs/>
                      <w:sz w:val="20"/>
                      <w:szCs w:val="20"/>
                    </w:rPr>
                    <w:t xml:space="preserve"> </w:t>
                  </w:r>
                  <w:proofErr w:type="spellStart"/>
                  <w:r w:rsidRPr="00CF4035">
                    <w:rPr>
                      <w:rFonts w:ascii="Times New Roman" w:hAnsi="Times New Roman" w:cs="Times New Roman"/>
                      <w:iCs/>
                      <w:sz w:val="20"/>
                      <w:szCs w:val="20"/>
                    </w:rPr>
                    <w:t>SK</w:t>
                  </w:r>
                  <w:r w:rsidRPr="00CF4035">
                    <w:rPr>
                      <w:rFonts w:ascii="Times New Roman" w:hAnsi="Times New Roman" w:cs="Times New Roman"/>
                      <w:iCs/>
                      <w:sz w:val="20"/>
                      <w:szCs w:val="20"/>
                      <w:vertAlign w:val="subscript"/>
                    </w:rPr>
                    <w:t>i</w:t>
                  </w:r>
                  <w:proofErr w:type="spellEnd"/>
                  <w:r w:rsidRPr="00CF4035">
                    <w:rPr>
                      <w:rFonts w:ascii="Times New Roman" w:hAnsi="Times New Roman" w:cs="Times New Roman"/>
                      <w:iCs/>
                      <w:sz w:val="20"/>
                      <w:szCs w:val="20"/>
                    </w:rPr>
                    <w:t>=</w:t>
                  </w:r>
                </w:p>
              </w:tc>
              <w:tc>
                <w:tcPr>
                  <w:tcW w:w="1557" w:type="dxa"/>
                  <w:tcBorders>
                    <w:bottom w:val="single" w:sz="12" w:space="0" w:color="auto"/>
                  </w:tcBorders>
                  <w:vAlign w:val="center"/>
                </w:tcPr>
                <w:p w14:paraId="79C87DE1"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SK</w:t>
                  </w:r>
                  <w:r w:rsidRPr="00CF4035">
                    <w:rPr>
                      <w:rFonts w:ascii="Times New Roman" w:hAnsi="Times New Roman" w:cs="Times New Roman"/>
                      <w:iCs/>
                      <w:sz w:val="20"/>
                      <w:szCs w:val="20"/>
                      <w:vertAlign w:val="subscript"/>
                    </w:rPr>
                    <w:t>nov</w:t>
                  </w:r>
                  <w:proofErr w:type="spellEnd"/>
                  <w:r w:rsidRPr="00CF4035">
                    <w:rPr>
                      <w:rFonts w:ascii="Times New Roman" w:hAnsi="Times New Roman" w:cs="Times New Roman"/>
                      <w:iCs/>
                      <w:sz w:val="20"/>
                      <w:szCs w:val="20"/>
                      <w:vertAlign w:val="subscript"/>
                    </w:rPr>
                    <w:t xml:space="preserve"> </w:t>
                  </w:r>
                  <w:r w:rsidRPr="00CF4035">
                    <w:rPr>
                      <w:rFonts w:ascii="Times New Roman" w:hAnsi="Times New Roman" w:cs="Times New Roman"/>
                      <w:iCs/>
                      <w:sz w:val="20"/>
                      <w:szCs w:val="20"/>
                    </w:rPr>
                    <w:t xml:space="preserve">x </w:t>
                  </w:r>
                  <w:proofErr w:type="spellStart"/>
                  <w:r w:rsidRPr="00CF4035">
                    <w:rPr>
                      <w:rFonts w:ascii="Times New Roman" w:hAnsi="Times New Roman" w:cs="Times New Roman"/>
                      <w:iCs/>
                      <w:sz w:val="20"/>
                      <w:szCs w:val="20"/>
                    </w:rPr>
                    <w:t>PLAT</w:t>
                  </w:r>
                  <w:r w:rsidRPr="00CF4035">
                    <w:rPr>
                      <w:rFonts w:ascii="Times New Roman" w:hAnsi="Times New Roman" w:cs="Times New Roman"/>
                      <w:iCs/>
                      <w:sz w:val="20"/>
                      <w:szCs w:val="20"/>
                      <w:vertAlign w:val="subscript"/>
                    </w:rPr>
                    <w:t>i</w:t>
                  </w:r>
                  <w:proofErr w:type="spellEnd"/>
                </w:p>
              </w:tc>
            </w:tr>
            <w:tr w:rsidR="006E623F" w:rsidRPr="00CF4035" w14:paraId="2CFEB24D" w14:textId="77777777" w:rsidTr="00D76A9B">
              <w:tc>
                <w:tcPr>
                  <w:tcW w:w="846" w:type="dxa"/>
                  <w:vMerge/>
                  <w:vAlign w:val="center"/>
                </w:tcPr>
                <w:p w14:paraId="4CD3543B" w14:textId="77777777" w:rsidR="006E623F" w:rsidRPr="00CF4035" w:rsidRDefault="006E623F" w:rsidP="006E623F">
                  <w:pPr>
                    <w:jc w:val="both"/>
                    <w:rPr>
                      <w:rFonts w:ascii="Times New Roman" w:hAnsi="Times New Roman" w:cs="Times New Roman"/>
                      <w:iCs/>
                      <w:sz w:val="20"/>
                      <w:szCs w:val="20"/>
                    </w:rPr>
                  </w:pPr>
                </w:p>
              </w:tc>
              <w:tc>
                <w:tcPr>
                  <w:tcW w:w="1557" w:type="dxa"/>
                  <w:tcBorders>
                    <w:top w:val="single" w:sz="12" w:space="0" w:color="auto"/>
                  </w:tcBorders>
                  <w:vAlign w:val="center"/>
                </w:tcPr>
                <w:p w14:paraId="625333FF"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PLAT</w:t>
                  </w:r>
                  <w:r w:rsidRPr="00CF4035">
                    <w:rPr>
                      <w:rFonts w:ascii="Times New Roman" w:hAnsi="Times New Roman" w:cs="Times New Roman"/>
                      <w:iCs/>
                      <w:sz w:val="20"/>
                      <w:szCs w:val="20"/>
                      <w:vertAlign w:val="subscript"/>
                    </w:rPr>
                    <w:t>nov</w:t>
                  </w:r>
                  <w:proofErr w:type="spellEnd"/>
                </w:p>
              </w:tc>
            </w:tr>
          </w:tbl>
          <w:p w14:paraId="420B06B2"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 kur </w:t>
            </w:r>
          </w:p>
          <w:p w14:paraId="3C0CA285"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SK</w:t>
            </w:r>
            <w:r w:rsidRPr="00CF4035">
              <w:rPr>
                <w:rFonts w:ascii="Times New Roman" w:hAnsi="Times New Roman" w:cs="Times New Roman"/>
                <w:iCs/>
                <w:sz w:val="20"/>
                <w:szCs w:val="20"/>
                <w:vertAlign w:val="subscript"/>
              </w:rPr>
              <w:t>i</w:t>
            </w:r>
            <w:proofErr w:type="spellEnd"/>
            <w:r w:rsidRPr="00CF4035">
              <w:rPr>
                <w:rFonts w:ascii="Times New Roman" w:hAnsi="Times New Roman" w:cs="Times New Roman"/>
                <w:iCs/>
                <w:sz w:val="20"/>
                <w:szCs w:val="20"/>
              </w:rPr>
              <w:t xml:space="preserve"> – iedzīvotāju skaits tajā 1x1 km režģa šūnas daļā, kas atrodas novadā (republikas pilsētā),</w:t>
            </w:r>
          </w:p>
          <w:p w14:paraId="4BC3A993"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PLAT</w:t>
            </w:r>
            <w:r w:rsidRPr="00CF4035">
              <w:rPr>
                <w:rFonts w:ascii="Times New Roman" w:hAnsi="Times New Roman" w:cs="Times New Roman"/>
                <w:iCs/>
                <w:sz w:val="20"/>
                <w:szCs w:val="20"/>
                <w:vertAlign w:val="subscript"/>
              </w:rPr>
              <w:t>i</w:t>
            </w:r>
            <w:proofErr w:type="spellEnd"/>
            <w:r w:rsidRPr="00CF4035">
              <w:rPr>
                <w:rFonts w:ascii="Times New Roman" w:hAnsi="Times New Roman" w:cs="Times New Roman"/>
                <w:iCs/>
                <w:sz w:val="20"/>
                <w:szCs w:val="20"/>
              </w:rPr>
              <w:t xml:space="preserve"> – platība tai 1x1 km režģa šūnas daļai, kas atrodas novadā (republikas pilsētā),</w:t>
            </w:r>
          </w:p>
          <w:p w14:paraId="2C4D3D67"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SK</w:t>
            </w:r>
            <w:r w:rsidRPr="00CF4035">
              <w:rPr>
                <w:rFonts w:ascii="Times New Roman" w:hAnsi="Times New Roman" w:cs="Times New Roman"/>
                <w:iCs/>
                <w:sz w:val="20"/>
                <w:szCs w:val="20"/>
                <w:vertAlign w:val="subscript"/>
              </w:rPr>
              <w:t>nov</w:t>
            </w:r>
            <w:proofErr w:type="spellEnd"/>
            <w:r w:rsidRPr="00CF4035">
              <w:rPr>
                <w:rFonts w:ascii="Times New Roman" w:hAnsi="Times New Roman" w:cs="Times New Roman"/>
                <w:iCs/>
                <w:sz w:val="20"/>
                <w:szCs w:val="20"/>
              </w:rPr>
              <w:t xml:space="preserve"> – iedzīvotāju kopējais skaits novadā (republikas pilsētā),</w:t>
            </w:r>
          </w:p>
          <w:p w14:paraId="2A395975"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PLAT</w:t>
            </w:r>
            <w:r w:rsidRPr="00CF4035">
              <w:rPr>
                <w:rFonts w:ascii="Times New Roman" w:hAnsi="Times New Roman" w:cs="Times New Roman"/>
                <w:iCs/>
                <w:sz w:val="20"/>
                <w:szCs w:val="20"/>
                <w:vertAlign w:val="subscript"/>
              </w:rPr>
              <w:t>nov</w:t>
            </w:r>
            <w:proofErr w:type="spellEnd"/>
            <w:r w:rsidRPr="00CF4035">
              <w:rPr>
                <w:rFonts w:ascii="Times New Roman" w:hAnsi="Times New Roman" w:cs="Times New Roman"/>
                <w:iCs/>
                <w:sz w:val="20"/>
                <w:szCs w:val="20"/>
              </w:rPr>
              <w:t xml:space="preserve"> - novada (republikas pilsētas) kopējā platība.</w:t>
            </w:r>
          </w:p>
          <w:p w14:paraId="7529AA74" w14:textId="77777777" w:rsidR="006E623F" w:rsidRPr="00CF4035" w:rsidRDefault="006E623F" w:rsidP="006E623F">
            <w:pPr>
              <w:pStyle w:val="BodyText"/>
              <w:jc w:val="both"/>
              <w:rPr>
                <w:rFonts w:ascii="Times New Roman" w:hAnsi="Times New Roman" w:cs="Times New Roman"/>
                <w:iCs/>
              </w:rPr>
            </w:pPr>
          </w:p>
          <w:p w14:paraId="5A7D12E2"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Sasummējot iedzīvotāju skaitu katrā 1x1 km režģa šūnā, tika iegūts ĢIS datubāzes datu slānis “Iedzīvotāju skaits 1x1km režģa šūnās 2027.gadā”.</w:t>
            </w:r>
          </w:p>
          <w:p w14:paraId="0B4A53ED" w14:textId="77777777" w:rsidR="006E623F" w:rsidRPr="00CF4035" w:rsidRDefault="006E623F" w:rsidP="006E623F">
            <w:pPr>
              <w:pStyle w:val="ListParagraph"/>
              <w:numPr>
                <w:ilvl w:val="1"/>
                <w:numId w:val="20"/>
              </w:numPr>
              <w:tabs>
                <w:tab w:val="left" w:pos="420"/>
              </w:tabs>
              <w:ind w:left="15" w:firstLine="0"/>
              <w:jc w:val="both"/>
              <w:rPr>
                <w:rFonts w:ascii="Times New Roman" w:hAnsi="Times New Roman" w:cs="Times New Roman"/>
                <w:b/>
                <w:iCs/>
                <w:sz w:val="20"/>
                <w:szCs w:val="20"/>
              </w:rPr>
            </w:pPr>
            <w:bookmarkStart w:id="1" w:name="_Toc57898196"/>
            <w:r w:rsidRPr="00CF4035">
              <w:rPr>
                <w:rFonts w:ascii="Times New Roman" w:hAnsi="Times New Roman" w:cs="Times New Roman"/>
                <w:b/>
                <w:iCs/>
                <w:sz w:val="20"/>
                <w:szCs w:val="20"/>
              </w:rPr>
              <w:t>Nākotnes attīstības scenārija ietekmētās teritorijas</w:t>
            </w:r>
            <w:bookmarkEnd w:id="1"/>
          </w:p>
          <w:p w14:paraId="3D826D2F" w14:textId="49E415B6"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Nākotnes attīstības scenārijam tika izveidots atsevišķs 1x1km režģa datu slānis, lai iezīmētu tās 1x1km režģa šūnas, kurās ir vai tiek plānots, ka būs pieejams </w:t>
            </w:r>
            <w:r w:rsidR="00343D7A">
              <w:rPr>
                <w:rFonts w:ascii="Times New Roman" w:hAnsi="Times New Roman" w:cs="Times New Roman"/>
                <w:iCs/>
              </w:rPr>
              <w:t>VHC</w:t>
            </w:r>
            <w:r w:rsidR="00343D7A" w:rsidRPr="00CF4035">
              <w:rPr>
                <w:rFonts w:ascii="Times New Roman" w:hAnsi="Times New Roman" w:cs="Times New Roman"/>
                <w:iCs/>
              </w:rPr>
              <w:t xml:space="preserve"> </w:t>
            </w:r>
            <w:r w:rsidRPr="00CF4035">
              <w:rPr>
                <w:rFonts w:ascii="Times New Roman" w:hAnsi="Times New Roman" w:cs="Times New Roman"/>
                <w:iCs/>
              </w:rPr>
              <w:t>tīkls. Šim nolūkam izveidots speciāls ĢIS datu slānis 1x1km režģim visai Latvijas teritorijai Grid_lv_1k_teritorijas ar īpašiem atribūtiem katrai šūnai:</w:t>
            </w:r>
          </w:p>
          <w:p w14:paraId="4FA385DB"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FIKS – fiksēto </w:t>
            </w:r>
            <w:proofErr w:type="spellStart"/>
            <w:r w:rsidRPr="00CF4035">
              <w:rPr>
                <w:rFonts w:ascii="Times New Roman" w:hAnsi="Times New Roman" w:cs="Times New Roman"/>
                <w:iCs/>
                <w:sz w:val="20"/>
                <w:szCs w:val="20"/>
              </w:rPr>
              <w:t>pieslēgumu</w:t>
            </w:r>
            <w:proofErr w:type="spellEnd"/>
            <w:r w:rsidRPr="00CF4035">
              <w:rPr>
                <w:rFonts w:ascii="Times New Roman" w:hAnsi="Times New Roman" w:cs="Times New Roman"/>
                <w:iCs/>
                <w:sz w:val="20"/>
                <w:szCs w:val="20"/>
              </w:rPr>
              <w:t xml:space="preserve"> skaits režģa šūnā</w:t>
            </w:r>
          </w:p>
          <w:p w14:paraId="4F52FDF8"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MOBI – pazīme vai režģa šūnā 2020.gadā pieejams mobilais </w:t>
            </w:r>
            <w:proofErr w:type="spellStart"/>
            <w:r w:rsidRPr="00CF4035">
              <w:rPr>
                <w:rFonts w:ascii="Times New Roman" w:hAnsi="Times New Roman" w:cs="Times New Roman"/>
                <w:iCs/>
                <w:sz w:val="20"/>
                <w:szCs w:val="20"/>
              </w:rPr>
              <w:t>pieslēgums</w:t>
            </w:r>
            <w:proofErr w:type="spellEnd"/>
            <w:r w:rsidRPr="00CF4035">
              <w:rPr>
                <w:rFonts w:ascii="Times New Roman" w:hAnsi="Times New Roman" w:cs="Times New Roman"/>
                <w:iCs/>
                <w:sz w:val="20"/>
                <w:szCs w:val="20"/>
              </w:rPr>
              <w:t xml:space="preserve"> (0 – nē, 1 – jā)</w:t>
            </w:r>
          </w:p>
          <w:p w14:paraId="3DE60403"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OPTI – fiksēto </w:t>
            </w:r>
            <w:proofErr w:type="spellStart"/>
            <w:r w:rsidRPr="00CF4035">
              <w:rPr>
                <w:rFonts w:ascii="Times New Roman" w:hAnsi="Times New Roman" w:cs="Times New Roman"/>
                <w:iCs/>
                <w:sz w:val="20"/>
                <w:szCs w:val="20"/>
              </w:rPr>
              <w:t>pieslēgumu</w:t>
            </w:r>
            <w:proofErr w:type="spellEnd"/>
            <w:r w:rsidRPr="00CF4035">
              <w:rPr>
                <w:rFonts w:ascii="Times New Roman" w:hAnsi="Times New Roman" w:cs="Times New Roman"/>
                <w:iCs/>
                <w:sz w:val="20"/>
                <w:szCs w:val="20"/>
              </w:rPr>
              <w:t xml:space="preserve"> skaits režģa šūnā ar piekļuvi optikai</w:t>
            </w:r>
          </w:p>
          <w:p w14:paraId="3C34B6AA"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NEW_CELL – pazīme vai režģa šūnā 2027.gadā plānots mobilais </w:t>
            </w:r>
            <w:proofErr w:type="spellStart"/>
            <w:r w:rsidRPr="00CF4035">
              <w:rPr>
                <w:rFonts w:ascii="Times New Roman" w:hAnsi="Times New Roman" w:cs="Times New Roman"/>
                <w:iCs/>
                <w:sz w:val="20"/>
                <w:szCs w:val="20"/>
              </w:rPr>
              <w:t>pieslēgums</w:t>
            </w:r>
            <w:proofErr w:type="spellEnd"/>
            <w:r w:rsidRPr="00CF4035">
              <w:rPr>
                <w:rFonts w:ascii="Times New Roman" w:hAnsi="Times New Roman" w:cs="Times New Roman"/>
                <w:iCs/>
                <w:sz w:val="20"/>
                <w:szCs w:val="20"/>
              </w:rPr>
              <w:t xml:space="preserve"> jaunām teritorijām, kurās 2020.gadā nav mobilā </w:t>
            </w:r>
            <w:proofErr w:type="spellStart"/>
            <w:r w:rsidRPr="00CF4035">
              <w:rPr>
                <w:rFonts w:ascii="Times New Roman" w:hAnsi="Times New Roman" w:cs="Times New Roman"/>
                <w:iCs/>
                <w:sz w:val="20"/>
                <w:szCs w:val="20"/>
              </w:rPr>
              <w:t>pieslēguma</w:t>
            </w:r>
            <w:proofErr w:type="spellEnd"/>
            <w:r w:rsidRPr="00CF4035">
              <w:rPr>
                <w:rFonts w:ascii="Times New Roman" w:hAnsi="Times New Roman" w:cs="Times New Roman"/>
                <w:iCs/>
                <w:sz w:val="20"/>
                <w:szCs w:val="20"/>
              </w:rPr>
              <w:t xml:space="preserve"> (0 – nē, 1 – jā). Šis attiecas tikai uz 1.scenārijā plānotiem 200 jauniem mobilo sakaru torņiem. </w:t>
            </w:r>
          </w:p>
          <w:p w14:paraId="4D506DDA"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SOCEK1 – pazīme vai režģa šūnā 2027.gadā plānots fiksētais </w:t>
            </w:r>
            <w:proofErr w:type="spellStart"/>
            <w:r w:rsidRPr="00CF4035">
              <w:rPr>
                <w:rFonts w:ascii="Times New Roman" w:hAnsi="Times New Roman" w:cs="Times New Roman"/>
                <w:iCs/>
                <w:sz w:val="20"/>
                <w:szCs w:val="20"/>
              </w:rPr>
              <w:t>pieslēgums</w:t>
            </w:r>
            <w:proofErr w:type="spellEnd"/>
            <w:r w:rsidRPr="00CF4035">
              <w:rPr>
                <w:rFonts w:ascii="Times New Roman" w:hAnsi="Times New Roman" w:cs="Times New Roman"/>
                <w:iCs/>
                <w:sz w:val="20"/>
                <w:szCs w:val="20"/>
              </w:rPr>
              <w:t xml:space="preserve"> ar piekļuvi optikai sociāli ekonomiskiem virzītājspēkiem (0 – nē, 1 – jā). Šis attiecas tikai uz 2.scenāriju.</w:t>
            </w:r>
          </w:p>
          <w:p w14:paraId="59B25173" w14:textId="01F6D188"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Pieņemts, ka VHC ar piekļuves ātrumu vismaz 100Mbps, pieejamība 2020.gadā ir tikai tajās teritorijās, kurās atrodami fiksētie </w:t>
            </w:r>
            <w:proofErr w:type="spellStart"/>
            <w:r w:rsidRPr="00CF4035">
              <w:rPr>
                <w:rFonts w:ascii="Times New Roman" w:hAnsi="Times New Roman" w:cs="Times New Roman"/>
                <w:iCs/>
              </w:rPr>
              <w:t>pieslēgumi</w:t>
            </w:r>
            <w:proofErr w:type="spellEnd"/>
            <w:r w:rsidRPr="00CF4035">
              <w:rPr>
                <w:rFonts w:ascii="Times New Roman" w:hAnsi="Times New Roman" w:cs="Times New Roman"/>
                <w:iCs/>
              </w:rPr>
              <w:t xml:space="preserve"> platjoslai ar pieeju optikai. Līdz ar to par “VHC baltajām teritorijām” tiek pieņemtas teritorijas, kurās nav fiksētie </w:t>
            </w:r>
            <w:proofErr w:type="spellStart"/>
            <w:r w:rsidRPr="00CF4035">
              <w:rPr>
                <w:rFonts w:ascii="Times New Roman" w:hAnsi="Times New Roman" w:cs="Times New Roman"/>
                <w:iCs/>
              </w:rPr>
              <w:t>pieslēgumi</w:t>
            </w:r>
            <w:proofErr w:type="spellEnd"/>
            <w:r w:rsidRPr="00CF4035">
              <w:rPr>
                <w:rFonts w:ascii="Times New Roman" w:hAnsi="Times New Roman" w:cs="Times New Roman"/>
                <w:iCs/>
              </w:rPr>
              <w:t xml:space="preserve"> ar pieeju optikai.</w:t>
            </w:r>
          </w:p>
          <w:p w14:paraId="4C8FF4EC" w14:textId="0FE07CB0" w:rsidR="006E623F"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VHC plānotās pieejamības teritorijas izmantots kā filtrs, lai atlasītu tās 1x1km režģa šūnas, kurām jāveic iedzīvotāju vai uzņēmumu sasummēšana, lai iegūtu attiecīgi rādītāju vērtības kopumā Latvijas teritorijai. </w:t>
            </w:r>
          </w:p>
          <w:p w14:paraId="7649A037" w14:textId="54A04B14" w:rsidR="00E61F9A" w:rsidRDefault="00C21796" w:rsidP="00E61F9A">
            <w:pPr>
              <w:jc w:val="both"/>
              <w:rPr>
                <w:rFonts w:ascii="Times New Roman" w:hAnsi="Times New Roman"/>
                <w:sz w:val="20"/>
                <w:szCs w:val="20"/>
              </w:rPr>
            </w:pPr>
            <w:r>
              <w:rPr>
                <w:rFonts w:ascii="Times New Roman" w:hAnsi="Times New Roman"/>
                <w:sz w:val="20"/>
                <w:szCs w:val="20"/>
              </w:rPr>
              <w:t xml:space="preserve">f) </w:t>
            </w:r>
            <w:r w:rsidR="00E61F9A">
              <w:rPr>
                <w:rFonts w:ascii="Times New Roman" w:hAnsi="Times New Roman"/>
                <w:sz w:val="20"/>
                <w:szCs w:val="20"/>
              </w:rPr>
              <w:t>Laika posmā 2024.gadam līdz 2023.gadam b</w:t>
            </w:r>
            <w:r w:rsidR="00E61F9A" w:rsidRPr="00404775">
              <w:rPr>
                <w:rFonts w:ascii="Times New Roman" w:hAnsi="Times New Roman"/>
                <w:sz w:val="20"/>
                <w:szCs w:val="20"/>
              </w:rPr>
              <w:t>ūvniecības izmaksu indeks</w:t>
            </w:r>
            <w:r w:rsidR="00E61F9A">
              <w:rPr>
                <w:rFonts w:ascii="Times New Roman" w:hAnsi="Times New Roman"/>
                <w:sz w:val="20"/>
                <w:szCs w:val="20"/>
              </w:rPr>
              <w:t>s</w:t>
            </w:r>
            <w:r w:rsidR="00E61F9A">
              <w:rPr>
                <w:rStyle w:val="FootnoteReference"/>
                <w:rFonts w:ascii="Times New Roman" w:hAnsi="Times New Roman"/>
                <w:sz w:val="20"/>
                <w:szCs w:val="20"/>
              </w:rPr>
              <w:footnoteReference w:id="13"/>
            </w:r>
            <w:r w:rsidR="00E61F9A">
              <w:rPr>
                <w:rFonts w:ascii="Times New Roman" w:hAnsi="Times New Roman"/>
                <w:sz w:val="20"/>
                <w:szCs w:val="20"/>
              </w:rPr>
              <w:t xml:space="preserve"> </w:t>
            </w:r>
            <w:proofErr w:type="spellStart"/>
            <w:r w:rsidR="00E61F9A">
              <w:rPr>
                <w:rFonts w:ascii="Times New Roman" w:hAnsi="Times New Roman"/>
                <w:sz w:val="20"/>
                <w:szCs w:val="20"/>
              </w:rPr>
              <w:t>inžinierbūvēm</w:t>
            </w:r>
            <w:proofErr w:type="spellEnd"/>
            <w:r w:rsidR="00E61F9A">
              <w:rPr>
                <w:rFonts w:ascii="Times New Roman" w:hAnsi="Times New Roman"/>
                <w:sz w:val="20"/>
                <w:szCs w:val="20"/>
              </w:rPr>
              <w:t xml:space="preserve"> palielinājies par 36,1%. Vidējās pārmaiņas </w:t>
            </w:r>
            <w:proofErr w:type="spellStart"/>
            <w:r w:rsidR="00E61F9A">
              <w:rPr>
                <w:rFonts w:ascii="Times New Roman" w:hAnsi="Times New Roman"/>
                <w:sz w:val="20"/>
                <w:szCs w:val="20"/>
              </w:rPr>
              <w:t>inžienierbūvēm</w:t>
            </w:r>
            <w:proofErr w:type="spellEnd"/>
            <w:r w:rsidR="00E61F9A">
              <w:rPr>
                <w:rFonts w:ascii="Times New Roman" w:hAnsi="Times New Roman"/>
                <w:sz w:val="20"/>
                <w:szCs w:val="20"/>
              </w:rPr>
              <w:t xml:space="preserve"> laika posmā no 2010. gada līdz 2023.gadam ir 3.4%. Ņemot to vērā, kopējais prognozētais </w:t>
            </w:r>
            <w:r w:rsidR="00E61F9A" w:rsidRPr="00423155">
              <w:rPr>
                <w:rFonts w:ascii="Times New Roman" w:hAnsi="Times New Roman"/>
                <w:sz w:val="20"/>
                <w:szCs w:val="20"/>
              </w:rPr>
              <w:t xml:space="preserve">sadārdzinājums 2024.-2029. gadam ir 20,6% un kopējais izmaksu sadārdzinājums, ņemot vērā esošo un prognozēto ir 56,7%. </w:t>
            </w:r>
          </w:p>
          <w:p w14:paraId="594AC4E5" w14:textId="77777777" w:rsidR="00423155" w:rsidRPr="00423155" w:rsidRDefault="00423155" w:rsidP="00E61F9A">
            <w:pPr>
              <w:jc w:val="both"/>
              <w:rPr>
                <w:rFonts w:ascii="Times New Roman" w:hAnsi="Times New Roman"/>
                <w:sz w:val="20"/>
                <w:szCs w:val="20"/>
              </w:rPr>
            </w:pPr>
          </w:p>
          <w:tbl>
            <w:tblPr>
              <w:tblW w:w="6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0"/>
              <w:gridCol w:w="900"/>
            </w:tblGrid>
            <w:tr w:rsidR="00E61F9A" w:rsidRPr="00423155" w14:paraId="5A99C68B" w14:textId="77777777" w:rsidTr="00423155">
              <w:trPr>
                <w:trHeight w:val="600"/>
              </w:trPr>
              <w:tc>
                <w:tcPr>
                  <w:tcW w:w="5360" w:type="dxa"/>
                  <w:shd w:val="clear" w:color="auto" w:fill="auto"/>
                  <w:hideMark/>
                </w:tcPr>
                <w:p w14:paraId="01946275" w14:textId="77777777" w:rsidR="00E61F9A" w:rsidRPr="00423155" w:rsidRDefault="00E61F9A" w:rsidP="00423155">
                  <w:pPr>
                    <w:spacing w:after="0" w:line="240" w:lineRule="auto"/>
                    <w:rPr>
                      <w:rFonts w:ascii="Times New Roman" w:eastAsia="Times New Roman" w:hAnsi="Times New Roman" w:cs="Times New Roman"/>
                      <w:b/>
                      <w:bCs/>
                      <w:color w:val="000000"/>
                      <w:sz w:val="20"/>
                      <w:szCs w:val="20"/>
                      <w:lang w:val="en-GB" w:eastAsia="en-GB"/>
                    </w:rPr>
                  </w:pPr>
                  <w:r w:rsidRPr="00423155">
                    <w:rPr>
                      <w:rFonts w:ascii="Times New Roman" w:hAnsi="Times New Roman" w:cs="Times New Roman"/>
                      <w:color w:val="000000"/>
                      <w:sz w:val="20"/>
                      <w:szCs w:val="20"/>
                    </w:rPr>
                    <w:t xml:space="preserve">Starpība starp būvniecības indeksu 2020.g. 4. cet. un 2023.g. 4. cet. </w:t>
                  </w:r>
                </w:p>
              </w:tc>
              <w:tc>
                <w:tcPr>
                  <w:tcW w:w="900" w:type="dxa"/>
                  <w:shd w:val="clear" w:color="auto" w:fill="auto"/>
                  <w:noWrap/>
                  <w:hideMark/>
                </w:tcPr>
                <w:p w14:paraId="3491DB60" w14:textId="77777777" w:rsidR="00E61F9A" w:rsidRPr="00423155" w:rsidRDefault="00E61F9A" w:rsidP="00423155">
                  <w:pPr>
                    <w:spacing w:after="0" w:line="240" w:lineRule="auto"/>
                    <w:rPr>
                      <w:rFonts w:ascii="Times New Roman" w:eastAsia="Times New Roman" w:hAnsi="Times New Roman" w:cs="Times New Roman"/>
                      <w:b/>
                      <w:bCs/>
                      <w:color w:val="000000"/>
                      <w:sz w:val="20"/>
                      <w:szCs w:val="20"/>
                      <w:lang w:val="en-GB" w:eastAsia="en-GB"/>
                    </w:rPr>
                  </w:pPr>
                  <w:r w:rsidRPr="00423155">
                    <w:rPr>
                      <w:rFonts w:ascii="Times New Roman" w:hAnsi="Times New Roman" w:cs="Times New Roman"/>
                      <w:color w:val="000000"/>
                      <w:sz w:val="20"/>
                      <w:szCs w:val="20"/>
                    </w:rPr>
                    <w:t>36,1</w:t>
                  </w:r>
                </w:p>
              </w:tc>
            </w:tr>
            <w:tr w:rsidR="00E61F9A" w:rsidRPr="00423155" w14:paraId="79D27E55" w14:textId="77777777" w:rsidTr="00423155">
              <w:trPr>
                <w:trHeight w:val="600"/>
              </w:trPr>
              <w:tc>
                <w:tcPr>
                  <w:tcW w:w="5360" w:type="dxa"/>
                  <w:shd w:val="clear" w:color="auto" w:fill="auto"/>
                  <w:hideMark/>
                </w:tcPr>
                <w:p w14:paraId="5862B193" w14:textId="77777777" w:rsidR="00E61F9A" w:rsidRPr="00423155" w:rsidRDefault="00E61F9A" w:rsidP="00423155">
                  <w:pPr>
                    <w:spacing w:after="0" w:line="240" w:lineRule="auto"/>
                    <w:rPr>
                      <w:rFonts w:ascii="Times New Roman" w:eastAsia="Times New Roman" w:hAnsi="Times New Roman" w:cs="Times New Roman"/>
                      <w:b/>
                      <w:bCs/>
                      <w:color w:val="000000"/>
                      <w:sz w:val="20"/>
                      <w:szCs w:val="20"/>
                      <w:lang w:val="en-GB" w:eastAsia="en-GB"/>
                    </w:rPr>
                  </w:pPr>
                  <w:r w:rsidRPr="00423155">
                    <w:rPr>
                      <w:rFonts w:ascii="Times New Roman" w:hAnsi="Times New Roman" w:cs="Times New Roman"/>
                      <w:color w:val="000000"/>
                      <w:sz w:val="20"/>
                      <w:szCs w:val="20"/>
                    </w:rPr>
                    <w:t xml:space="preserve">Vidējās būvniecības indeksa pārmaiņas  </w:t>
                  </w:r>
                  <w:proofErr w:type="spellStart"/>
                  <w:r w:rsidRPr="00423155">
                    <w:rPr>
                      <w:rFonts w:ascii="Times New Roman" w:hAnsi="Times New Roman" w:cs="Times New Roman"/>
                      <w:color w:val="000000"/>
                      <w:sz w:val="20"/>
                      <w:szCs w:val="20"/>
                    </w:rPr>
                    <w:t>inžinierbūvēm</w:t>
                  </w:r>
                  <w:proofErr w:type="spellEnd"/>
                  <w:r w:rsidRPr="00423155">
                    <w:rPr>
                      <w:rFonts w:ascii="Times New Roman" w:hAnsi="Times New Roman" w:cs="Times New Roman"/>
                      <w:color w:val="000000"/>
                      <w:sz w:val="20"/>
                      <w:szCs w:val="20"/>
                    </w:rPr>
                    <w:t xml:space="preserve"> pret iepriekšējā gada atbilstošo periodu (%) </w:t>
                  </w:r>
                </w:p>
              </w:tc>
              <w:tc>
                <w:tcPr>
                  <w:tcW w:w="900" w:type="dxa"/>
                  <w:shd w:val="clear" w:color="auto" w:fill="auto"/>
                  <w:noWrap/>
                  <w:hideMark/>
                </w:tcPr>
                <w:p w14:paraId="5D434C49" w14:textId="77777777" w:rsidR="00E61F9A" w:rsidRPr="00423155" w:rsidRDefault="00E61F9A" w:rsidP="00423155">
                  <w:pPr>
                    <w:spacing w:after="0" w:line="240" w:lineRule="auto"/>
                    <w:rPr>
                      <w:rFonts w:ascii="Times New Roman" w:eastAsia="Times New Roman" w:hAnsi="Times New Roman" w:cs="Times New Roman"/>
                      <w:b/>
                      <w:bCs/>
                      <w:color w:val="000000"/>
                      <w:sz w:val="20"/>
                      <w:szCs w:val="20"/>
                      <w:lang w:val="en-GB" w:eastAsia="en-GB"/>
                    </w:rPr>
                  </w:pPr>
                  <w:r w:rsidRPr="00423155">
                    <w:rPr>
                      <w:rFonts w:ascii="Times New Roman" w:hAnsi="Times New Roman" w:cs="Times New Roman"/>
                      <w:color w:val="000000"/>
                      <w:sz w:val="20"/>
                      <w:szCs w:val="20"/>
                    </w:rPr>
                    <w:t>3,4</w:t>
                  </w:r>
                </w:p>
              </w:tc>
            </w:tr>
            <w:tr w:rsidR="00E61F9A" w:rsidRPr="00423155" w14:paraId="647F1C06" w14:textId="77777777" w:rsidTr="00423155">
              <w:trPr>
                <w:trHeight w:val="600"/>
              </w:trPr>
              <w:tc>
                <w:tcPr>
                  <w:tcW w:w="5360" w:type="dxa"/>
                  <w:shd w:val="clear" w:color="auto" w:fill="auto"/>
                  <w:hideMark/>
                </w:tcPr>
                <w:p w14:paraId="1B457FB6" w14:textId="77777777" w:rsidR="00E61F9A" w:rsidRPr="00423155" w:rsidRDefault="00E61F9A" w:rsidP="00423155">
                  <w:pPr>
                    <w:spacing w:after="0" w:line="240" w:lineRule="auto"/>
                    <w:rPr>
                      <w:rFonts w:ascii="Times New Roman" w:eastAsia="Times New Roman" w:hAnsi="Times New Roman" w:cs="Times New Roman"/>
                      <w:b/>
                      <w:bCs/>
                      <w:color w:val="000000"/>
                      <w:sz w:val="20"/>
                      <w:szCs w:val="20"/>
                      <w:lang w:val="en-GB" w:eastAsia="en-GB"/>
                    </w:rPr>
                  </w:pPr>
                  <w:r w:rsidRPr="00423155">
                    <w:rPr>
                      <w:rFonts w:ascii="Times New Roman" w:hAnsi="Times New Roman" w:cs="Times New Roman"/>
                      <w:color w:val="000000"/>
                      <w:sz w:val="20"/>
                      <w:szCs w:val="20"/>
                    </w:rPr>
                    <w:t xml:space="preserve">Prognozētās būvniecību indeksa pārmaiņas </w:t>
                  </w:r>
                  <w:proofErr w:type="spellStart"/>
                  <w:r w:rsidRPr="00423155">
                    <w:rPr>
                      <w:rFonts w:ascii="Times New Roman" w:hAnsi="Times New Roman" w:cs="Times New Roman"/>
                      <w:color w:val="000000"/>
                      <w:sz w:val="20"/>
                      <w:szCs w:val="20"/>
                    </w:rPr>
                    <w:t>inžinierbūvēm</w:t>
                  </w:r>
                  <w:proofErr w:type="spellEnd"/>
                  <w:r w:rsidRPr="00423155">
                    <w:rPr>
                      <w:rFonts w:ascii="Times New Roman" w:hAnsi="Times New Roman" w:cs="Times New Roman"/>
                      <w:color w:val="000000"/>
                      <w:sz w:val="20"/>
                      <w:szCs w:val="20"/>
                    </w:rPr>
                    <w:t xml:space="preserve"> 2024.-2029.gadam</w:t>
                  </w:r>
                </w:p>
              </w:tc>
              <w:tc>
                <w:tcPr>
                  <w:tcW w:w="900" w:type="dxa"/>
                  <w:shd w:val="clear" w:color="auto" w:fill="auto"/>
                  <w:noWrap/>
                  <w:hideMark/>
                </w:tcPr>
                <w:p w14:paraId="54413445" w14:textId="77777777" w:rsidR="00E61F9A" w:rsidRPr="00423155" w:rsidRDefault="00E61F9A" w:rsidP="00423155">
                  <w:pPr>
                    <w:spacing w:after="0" w:line="240" w:lineRule="auto"/>
                    <w:rPr>
                      <w:rFonts w:ascii="Times New Roman" w:eastAsia="Times New Roman" w:hAnsi="Times New Roman" w:cs="Times New Roman"/>
                      <w:b/>
                      <w:bCs/>
                      <w:color w:val="000000"/>
                      <w:sz w:val="20"/>
                      <w:szCs w:val="20"/>
                      <w:lang w:val="en-GB" w:eastAsia="en-GB"/>
                    </w:rPr>
                  </w:pPr>
                  <w:r w:rsidRPr="00423155">
                    <w:rPr>
                      <w:rFonts w:ascii="Times New Roman" w:hAnsi="Times New Roman" w:cs="Times New Roman"/>
                      <w:color w:val="000000"/>
                      <w:sz w:val="20"/>
                      <w:szCs w:val="20"/>
                    </w:rPr>
                    <w:t>20,6</w:t>
                  </w:r>
                </w:p>
              </w:tc>
            </w:tr>
            <w:tr w:rsidR="00E61F9A" w:rsidRPr="00423155" w14:paraId="6987A764" w14:textId="77777777" w:rsidTr="00423155">
              <w:trPr>
                <w:trHeight w:val="300"/>
              </w:trPr>
              <w:tc>
                <w:tcPr>
                  <w:tcW w:w="5360" w:type="dxa"/>
                  <w:shd w:val="clear" w:color="auto" w:fill="auto"/>
                  <w:hideMark/>
                </w:tcPr>
                <w:p w14:paraId="7B62EDAA" w14:textId="77777777" w:rsidR="00E61F9A" w:rsidRPr="00423155" w:rsidRDefault="00E61F9A" w:rsidP="00423155">
                  <w:pPr>
                    <w:spacing w:after="0" w:line="240" w:lineRule="auto"/>
                    <w:rPr>
                      <w:rFonts w:ascii="Times New Roman" w:eastAsia="Times New Roman" w:hAnsi="Times New Roman" w:cs="Times New Roman"/>
                      <w:b/>
                      <w:bCs/>
                      <w:color w:val="000000"/>
                      <w:sz w:val="20"/>
                      <w:szCs w:val="20"/>
                      <w:lang w:val="en-GB" w:eastAsia="en-GB"/>
                    </w:rPr>
                  </w:pPr>
                  <w:r w:rsidRPr="00423155">
                    <w:rPr>
                      <w:rFonts w:ascii="Times New Roman" w:hAnsi="Times New Roman" w:cs="Times New Roman"/>
                      <w:color w:val="000000"/>
                      <w:sz w:val="20"/>
                      <w:szCs w:val="20"/>
                    </w:rPr>
                    <w:t>Kopējās būvniecības indeksa pārmaiņas</w:t>
                  </w:r>
                </w:p>
              </w:tc>
              <w:tc>
                <w:tcPr>
                  <w:tcW w:w="900" w:type="dxa"/>
                  <w:shd w:val="clear" w:color="auto" w:fill="auto"/>
                  <w:noWrap/>
                  <w:hideMark/>
                </w:tcPr>
                <w:p w14:paraId="1D448AA5" w14:textId="77777777" w:rsidR="00E61F9A" w:rsidRPr="00423155" w:rsidRDefault="00E61F9A" w:rsidP="00423155">
                  <w:pPr>
                    <w:spacing w:after="0" w:line="240" w:lineRule="auto"/>
                    <w:rPr>
                      <w:rFonts w:ascii="Times New Roman" w:eastAsia="Times New Roman" w:hAnsi="Times New Roman" w:cs="Times New Roman"/>
                      <w:b/>
                      <w:bCs/>
                      <w:color w:val="000000"/>
                      <w:sz w:val="20"/>
                      <w:szCs w:val="20"/>
                      <w:lang w:val="en-GB" w:eastAsia="en-GB"/>
                    </w:rPr>
                  </w:pPr>
                  <w:r w:rsidRPr="00423155">
                    <w:rPr>
                      <w:rFonts w:ascii="Times New Roman" w:hAnsi="Times New Roman" w:cs="Times New Roman"/>
                      <w:color w:val="000000"/>
                      <w:sz w:val="20"/>
                      <w:szCs w:val="20"/>
                    </w:rPr>
                    <w:t>56,7</w:t>
                  </w:r>
                </w:p>
              </w:tc>
            </w:tr>
          </w:tbl>
          <w:p w14:paraId="142DA429" w14:textId="5F782686" w:rsidR="00E61F9A" w:rsidRDefault="00E61F9A" w:rsidP="00E61F9A">
            <w:pPr>
              <w:jc w:val="both"/>
              <w:rPr>
                <w:rFonts w:ascii="Times New Roman" w:hAnsi="Times New Roman"/>
                <w:sz w:val="20"/>
                <w:szCs w:val="20"/>
              </w:rPr>
            </w:pPr>
            <w:r w:rsidRPr="00423155">
              <w:rPr>
                <w:rFonts w:ascii="Times New Roman" w:hAnsi="Times New Roman"/>
                <w:sz w:val="20"/>
                <w:szCs w:val="20"/>
              </w:rPr>
              <w:t>2020.gada pētījumā</w:t>
            </w:r>
            <w:r w:rsidRPr="00834832">
              <w:rPr>
                <w:rFonts w:ascii="Times New Roman" w:hAnsi="Times New Roman"/>
                <w:sz w:val="20"/>
                <w:szCs w:val="20"/>
              </w:rPr>
              <w:t xml:space="preserve"> noteikt</w:t>
            </w:r>
            <w:r>
              <w:rPr>
                <w:rFonts w:ascii="Times New Roman" w:hAnsi="Times New Roman"/>
                <w:sz w:val="20"/>
                <w:szCs w:val="20"/>
              </w:rPr>
              <w:t>ais</w:t>
            </w:r>
            <w:r w:rsidRPr="00834832">
              <w:rPr>
                <w:rFonts w:ascii="Times New Roman" w:hAnsi="Times New Roman"/>
                <w:sz w:val="20"/>
                <w:szCs w:val="20"/>
              </w:rPr>
              <w:t xml:space="preserve"> vidējo investīciju apjom</w:t>
            </w:r>
            <w:r>
              <w:rPr>
                <w:rFonts w:ascii="Times New Roman" w:hAnsi="Times New Roman"/>
                <w:sz w:val="20"/>
                <w:szCs w:val="20"/>
              </w:rPr>
              <w:t>s</w:t>
            </w:r>
            <w:r w:rsidRPr="00834832">
              <w:rPr>
                <w:rFonts w:ascii="Times New Roman" w:hAnsi="Times New Roman"/>
                <w:sz w:val="20"/>
                <w:szCs w:val="20"/>
              </w:rPr>
              <w:t xml:space="preserve"> uz 1 papildu mājsaimniecību un uzņēmumu, kam nodrošināta piekļuve, </w:t>
            </w:r>
            <w:r w:rsidR="004C5284">
              <w:rPr>
                <w:rFonts w:ascii="Times New Roman" w:hAnsi="Times New Roman"/>
                <w:sz w:val="20"/>
                <w:szCs w:val="20"/>
              </w:rPr>
              <w:t>“P</w:t>
            </w:r>
            <w:r w:rsidRPr="00834832">
              <w:rPr>
                <w:rFonts w:ascii="Times New Roman" w:hAnsi="Times New Roman"/>
                <w:sz w:val="20"/>
                <w:szCs w:val="20"/>
              </w:rPr>
              <w:t>rivāti pārvaldīta tīkla modeļa</w:t>
            </w:r>
            <w:r w:rsidR="004C5284">
              <w:rPr>
                <w:rFonts w:ascii="Times New Roman" w:hAnsi="Times New Roman"/>
                <w:sz w:val="20"/>
                <w:szCs w:val="20"/>
              </w:rPr>
              <w:t>”</w:t>
            </w:r>
            <w:r w:rsidRPr="00834832">
              <w:rPr>
                <w:rFonts w:ascii="Times New Roman" w:hAnsi="Times New Roman"/>
                <w:sz w:val="20"/>
                <w:szCs w:val="20"/>
              </w:rPr>
              <w:t xml:space="preserve"> gadījumā </w:t>
            </w:r>
            <w:r w:rsidRPr="00834832">
              <w:rPr>
                <w:rFonts w:ascii="Times New Roman" w:hAnsi="Times New Roman"/>
                <w:sz w:val="20"/>
                <w:szCs w:val="20"/>
              </w:rPr>
              <w:lastRenderedPageBreak/>
              <w:t>2661 EUR</w:t>
            </w:r>
            <w:r>
              <w:rPr>
                <w:rFonts w:ascii="Times New Roman" w:hAnsi="Times New Roman"/>
                <w:sz w:val="20"/>
                <w:szCs w:val="20"/>
              </w:rPr>
              <w:t xml:space="preserve">, piemērojot 56.7% sadārdzinājumu, izmaksas palielinās līdz 4170 EUR, </w:t>
            </w:r>
            <w:r w:rsidR="004C5284">
              <w:rPr>
                <w:rFonts w:ascii="Times New Roman" w:hAnsi="Times New Roman"/>
                <w:sz w:val="20"/>
                <w:szCs w:val="20"/>
              </w:rPr>
              <w:t xml:space="preserve">kam proporcionāli plānotajam finansējumam atbilst </w:t>
            </w:r>
            <w:r w:rsidRPr="00834832">
              <w:rPr>
                <w:rFonts w:ascii="Times New Roman" w:hAnsi="Times New Roman"/>
                <w:sz w:val="20"/>
                <w:szCs w:val="20"/>
              </w:rPr>
              <w:t xml:space="preserve">rādītājs </w:t>
            </w:r>
            <w:r>
              <w:rPr>
                <w:rFonts w:ascii="Times New Roman" w:hAnsi="Times New Roman"/>
                <w:sz w:val="20"/>
                <w:szCs w:val="20"/>
              </w:rPr>
              <w:t>2086</w:t>
            </w:r>
            <w:r w:rsidR="004C5284">
              <w:rPr>
                <w:rFonts w:ascii="Times New Roman" w:hAnsi="Times New Roman"/>
                <w:sz w:val="20"/>
                <w:szCs w:val="20"/>
              </w:rPr>
              <w:t xml:space="preserve"> (kopā mājsaimniecības un uzņēmumi)</w:t>
            </w:r>
            <w:r w:rsidRPr="00834832">
              <w:rPr>
                <w:rFonts w:ascii="Times New Roman" w:hAnsi="Times New Roman"/>
                <w:sz w:val="20"/>
                <w:szCs w:val="20"/>
              </w:rPr>
              <w:t xml:space="preserve">. </w:t>
            </w:r>
          </w:p>
          <w:p w14:paraId="6EA4D174" w14:textId="745CE6B2" w:rsidR="004365F8" w:rsidRPr="00AF3A27" w:rsidRDefault="00C21796" w:rsidP="00AF56D3">
            <w:pPr>
              <w:tabs>
                <w:tab w:val="left" w:pos="420"/>
              </w:tabs>
              <w:ind w:left="296" w:hanging="283"/>
              <w:jc w:val="both"/>
              <w:rPr>
                <w:rFonts w:ascii="Times New Roman" w:hAnsi="Times New Roman" w:cs="Times New Roman"/>
                <w:iCs/>
                <w:sz w:val="20"/>
                <w:szCs w:val="20"/>
              </w:rPr>
            </w:pPr>
            <w:r w:rsidRPr="00AF3A27">
              <w:rPr>
                <w:rFonts w:ascii="Times New Roman" w:hAnsi="Times New Roman" w:cs="Times New Roman"/>
                <w:b/>
                <w:iCs/>
                <w:sz w:val="20"/>
                <w:szCs w:val="20"/>
              </w:rPr>
              <w:t>g</w:t>
            </w:r>
            <w:r w:rsidR="0082066F" w:rsidRPr="00AF3A27">
              <w:rPr>
                <w:rFonts w:ascii="Times New Roman" w:hAnsi="Times New Roman" w:cs="Times New Roman"/>
                <w:b/>
                <w:iCs/>
                <w:sz w:val="20"/>
                <w:szCs w:val="20"/>
              </w:rPr>
              <w:t xml:space="preserve">) </w:t>
            </w:r>
            <w:r w:rsidR="004365F8" w:rsidRPr="00AF3A27">
              <w:rPr>
                <w:rFonts w:ascii="Times New Roman" w:hAnsi="Times New Roman" w:cs="Times New Roman"/>
              </w:rPr>
              <w:t xml:space="preserve">Citus veiktos aprēķinus un pieņēmumus skat. pielikumā </w:t>
            </w:r>
            <w:r w:rsidR="004365F8" w:rsidRPr="00AF3A27">
              <w:rPr>
                <w:rFonts w:ascii="Times New Roman" w:hAnsi="Times New Roman" w:cs="Times New Roman"/>
                <w:iCs/>
              </w:rPr>
              <w:t xml:space="preserve">(skat. pievienoto </w:t>
            </w:r>
            <w:proofErr w:type="spellStart"/>
            <w:r w:rsidR="004365F8" w:rsidRPr="00AF3A27">
              <w:rPr>
                <w:rFonts w:ascii="Times New Roman" w:hAnsi="Times New Roman" w:cs="Times New Roman"/>
                <w:iCs/>
              </w:rPr>
              <w:t>excel</w:t>
            </w:r>
            <w:proofErr w:type="spellEnd"/>
            <w:r w:rsidR="004365F8" w:rsidRPr="00AF3A27">
              <w:rPr>
                <w:rFonts w:ascii="Times New Roman" w:hAnsi="Times New Roman" w:cs="Times New Roman"/>
                <w:iCs/>
              </w:rPr>
              <w:t xml:space="preserve"> failu beigās).</w:t>
            </w:r>
          </w:p>
        </w:tc>
      </w:tr>
      <w:tr w:rsidR="006E623F" w:rsidRPr="00CF4035" w14:paraId="7AB7F3DC" w14:textId="77777777" w:rsidTr="008801F6">
        <w:tc>
          <w:tcPr>
            <w:tcW w:w="1995" w:type="dxa"/>
            <w:vMerge/>
          </w:tcPr>
          <w:p w14:paraId="69747119" w14:textId="77777777" w:rsidR="006E623F" w:rsidRPr="00CF4035" w:rsidRDefault="006E623F" w:rsidP="00CF4035">
            <w:pPr>
              <w:jc w:val="both"/>
              <w:rPr>
                <w:rFonts w:ascii="Times New Roman" w:hAnsi="Times New Roman" w:cs="Times New Roman"/>
                <w:b/>
                <w:sz w:val="20"/>
                <w:szCs w:val="20"/>
              </w:rPr>
            </w:pPr>
          </w:p>
        </w:tc>
        <w:tc>
          <w:tcPr>
            <w:tcW w:w="7072" w:type="dxa"/>
          </w:tcPr>
          <w:p w14:paraId="3FC70DD1" w14:textId="77777777" w:rsidR="006E623F" w:rsidRPr="0001046F" w:rsidRDefault="006E623F" w:rsidP="006E623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3323AD31" w14:textId="333F9F46" w:rsidR="006E623F" w:rsidRPr="00CF4035" w:rsidRDefault="00BE5FB6" w:rsidP="006E623F">
            <w:pPr>
              <w:tabs>
                <w:tab w:val="left" w:pos="420"/>
              </w:tabs>
              <w:jc w:val="both"/>
              <w:rPr>
                <w:rFonts w:ascii="Times New Roman" w:hAnsi="Times New Roman" w:cs="Times New Roman"/>
                <w:iCs/>
                <w:sz w:val="20"/>
                <w:szCs w:val="20"/>
              </w:rPr>
            </w:pPr>
            <w:r>
              <w:rPr>
                <w:rFonts w:ascii="Times New Roman" w:hAnsi="Times New Roman" w:cs="Times New Roman"/>
                <w:iCs/>
                <w:sz w:val="20"/>
                <w:szCs w:val="20"/>
              </w:rPr>
              <w:t>R</w:t>
            </w:r>
            <w:r w:rsidR="006E623F" w:rsidRPr="006E623F">
              <w:rPr>
                <w:rFonts w:ascii="Times New Roman" w:hAnsi="Times New Roman" w:cs="Times New Roman"/>
                <w:iCs/>
                <w:sz w:val="20"/>
                <w:szCs w:val="20"/>
              </w:rPr>
              <w:t>ādītāja vērtības ir projekta īstenošanas tiešs rezultāts.</w:t>
            </w:r>
          </w:p>
        </w:tc>
      </w:tr>
      <w:tr w:rsidR="006E623F" w:rsidRPr="00CF4035" w14:paraId="57A39FF5" w14:textId="77777777" w:rsidTr="008801F6">
        <w:tc>
          <w:tcPr>
            <w:tcW w:w="1995" w:type="dxa"/>
            <w:vMerge/>
          </w:tcPr>
          <w:p w14:paraId="44D0AB68" w14:textId="77777777" w:rsidR="006E623F" w:rsidRPr="00CF4035" w:rsidRDefault="006E623F" w:rsidP="00CF4035">
            <w:pPr>
              <w:jc w:val="both"/>
              <w:rPr>
                <w:rFonts w:ascii="Times New Roman" w:hAnsi="Times New Roman" w:cs="Times New Roman"/>
                <w:b/>
                <w:sz w:val="20"/>
                <w:szCs w:val="20"/>
              </w:rPr>
            </w:pPr>
          </w:p>
        </w:tc>
        <w:tc>
          <w:tcPr>
            <w:tcW w:w="7072" w:type="dxa"/>
          </w:tcPr>
          <w:p w14:paraId="15ECFFB5" w14:textId="77777777" w:rsidR="006E623F" w:rsidRPr="0001046F" w:rsidRDefault="006E623F" w:rsidP="006E623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p>
          <w:p w14:paraId="2ADA4A87" w14:textId="77777777" w:rsidR="006E623F" w:rsidRPr="00CF4035" w:rsidRDefault="006E623F" w:rsidP="006E623F">
            <w:pPr>
              <w:pStyle w:val="ListParagraph"/>
              <w:tabs>
                <w:tab w:val="left" w:pos="420"/>
              </w:tabs>
              <w:ind w:left="298"/>
              <w:jc w:val="both"/>
              <w:rPr>
                <w:rFonts w:ascii="Times New Roman" w:hAnsi="Times New Roman" w:cs="Times New Roman"/>
                <w:iCs/>
                <w:sz w:val="20"/>
                <w:szCs w:val="20"/>
              </w:rPr>
            </w:pPr>
            <w:r w:rsidRPr="00CF4035">
              <w:rPr>
                <w:rFonts w:ascii="Times New Roman" w:hAnsi="Times New Roman" w:cs="Times New Roman"/>
                <w:iCs/>
                <w:sz w:val="20"/>
                <w:szCs w:val="20"/>
              </w:rPr>
              <w:t xml:space="preserve">1. Latvijā līdz šim nav īstenoti šāda veida projekti un notikusi sadarbība ar operatoriem, līdz ar to nav novērtējams investīciju multiplikāciju efekts. </w:t>
            </w:r>
          </w:p>
          <w:p w14:paraId="1369D637" w14:textId="77777777" w:rsidR="006E623F" w:rsidRPr="00CF4035" w:rsidRDefault="006E623F" w:rsidP="006E623F">
            <w:pPr>
              <w:pStyle w:val="ListParagraph"/>
              <w:tabs>
                <w:tab w:val="left" w:pos="420"/>
              </w:tabs>
              <w:ind w:left="298"/>
              <w:jc w:val="both"/>
              <w:rPr>
                <w:rFonts w:ascii="Times New Roman" w:hAnsi="Times New Roman" w:cs="Times New Roman"/>
                <w:iCs/>
                <w:sz w:val="20"/>
                <w:szCs w:val="20"/>
              </w:rPr>
            </w:pPr>
            <w:r w:rsidRPr="00CF4035">
              <w:rPr>
                <w:rFonts w:ascii="Times New Roman" w:hAnsi="Times New Roman" w:cs="Times New Roman"/>
                <w:iCs/>
                <w:sz w:val="20"/>
                <w:szCs w:val="20"/>
              </w:rPr>
              <w:t>2. Papildus rādītāja rezultātu var ietekmēt operatoru mārketinga kampaņas un citi ārēji faktori, kas var uzlabot rādītājus, palielinot pieprasījumu pēc platjoslas pakalpojuma;</w:t>
            </w:r>
          </w:p>
          <w:p w14:paraId="5E4BC628" w14:textId="77777777" w:rsidR="006E623F" w:rsidRPr="00CF4035" w:rsidRDefault="006E623F" w:rsidP="006E623F">
            <w:pPr>
              <w:pStyle w:val="ListParagraph"/>
              <w:tabs>
                <w:tab w:val="left" w:pos="420"/>
              </w:tabs>
              <w:ind w:left="298"/>
              <w:jc w:val="both"/>
              <w:rPr>
                <w:rFonts w:ascii="Times New Roman" w:hAnsi="Times New Roman" w:cs="Times New Roman"/>
                <w:iCs/>
                <w:sz w:val="20"/>
                <w:szCs w:val="20"/>
              </w:rPr>
            </w:pPr>
            <w:r w:rsidRPr="00CF4035">
              <w:rPr>
                <w:rFonts w:ascii="Times New Roman" w:hAnsi="Times New Roman" w:cs="Times New Roman"/>
                <w:iCs/>
                <w:sz w:val="20"/>
                <w:szCs w:val="20"/>
              </w:rPr>
              <w:t>3. Lai gan ir ņemta vērā demogrāfiskās tendences un iedzīvotāju migrācija rādītāju prognozē (skat. augstāk šajā sadaļā 3 d) punktā aprēķina metodoloģiju), nav izslēdzama netipisku tendenču iespējamība, t.sk. neparedzētu apstākļu rezultātā (piemēram, kā 2020. gadā COVID-19), kas var ietekmēt rādītāja faktisko izpildi.</w:t>
            </w:r>
          </w:p>
          <w:p w14:paraId="144C8C00" w14:textId="1F6ABF98" w:rsidR="006E623F" w:rsidRPr="00CF4035" w:rsidRDefault="006E623F" w:rsidP="006E623F">
            <w:pPr>
              <w:pStyle w:val="ListParagraph"/>
              <w:tabs>
                <w:tab w:val="left" w:pos="348"/>
              </w:tabs>
              <w:ind w:left="298"/>
              <w:jc w:val="both"/>
              <w:rPr>
                <w:rFonts w:ascii="Times New Roman" w:hAnsi="Times New Roman" w:cs="Times New Roman"/>
                <w:iCs/>
                <w:sz w:val="20"/>
                <w:szCs w:val="20"/>
              </w:rPr>
            </w:pPr>
          </w:p>
        </w:tc>
      </w:tr>
      <w:tr w:rsidR="00666F54" w:rsidRPr="00CF4035" w14:paraId="05CF70E1" w14:textId="77777777" w:rsidTr="008801F6">
        <w:tc>
          <w:tcPr>
            <w:tcW w:w="1995" w:type="dxa"/>
          </w:tcPr>
          <w:p w14:paraId="2134139C" w14:textId="1E21B586" w:rsidR="00666F54" w:rsidRPr="00CF4035" w:rsidRDefault="00666F54" w:rsidP="00CF4035">
            <w:pPr>
              <w:jc w:val="both"/>
              <w:rPr>
                <w:rFonts w:ascii="Times New Roman" w:hAnsi="Times New Roman" w:cs="Times New Roman"/>
                <w:sz w:val="20"/>
                <w:szCs w:val="20"/>
              </w:rPr>
            </w:pPr>
            <w:r w:rsidRPr="00CF4035">
              <w:rPr>
                <w:rFonts w:ascii="Times New Roman" w:hAnsi="Times New Roman" w:cs="Times New Roman"/>
                <w:b/>
                <w:sz w:val="20"/>
                <w:szCs w:val="20"/>
              </w:rPr>
              <w:t xml:space="preserve">Rādītāja sasniegšana </w:t>
            </w:r>
          </w:p>
          <w:p w14:paraId="65E11047" w14:textId="77777777" w:rsidR="00666F54" w:rsidRPr="00CF4035" w:rsidRDefault="00666F54" w:rsidP="00CF4035">
            <w:pPr>
              <w:jc w:val="both"/>
              <w:rPr>
                <w:rFonts w:ascii="Times New Roman" w:hAnsi="Times New Roman" w:cs="Times New Roman"/>
                <w:b/>
                <w:sz w:val="20"/>
                <w:szCs w:val="20"/>
              </w:rPr>
            </w:pPr>
          </w:p>
        </w:tc>
        <w:tc>
          <w:tcPr>
            <w:tcW w:w="7072" w:type="dxa"/>
          </w:tcPr>
          <w:p w14:paraId="0DB77701" w14:textId="77777777" w:rsidR="007258B8" w:rsidRPr="00CF4035" w:rsidRDefault="00BE4478" w:rsidP="00CF4035">
            <w:pPr>
              <w:pStyle w:val="ListParagraph"/>
              <w:numPr>
                <w:ilvl w:val="0"/>
                <w:numId w:val="28"/>
              </w:numPr>
              <w:tabs>
                <w:tab w:val="left" w:pos="348"/>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Objekti nodoti ekspluatācijā.</w:t>
            </w:r>
            <w:r w:rsidR="007258B8" w:rsidRPr="00CF4035">
              <w:rPr>
                <w:rFonts w:ascii="Times New Roman" w:hAnsi="Times New Roman" w:cs="Times New Roman"/>
                <w:iCs/>
                <w:sz w:val="20"/>
                <w:szCs w:val="20"/>
              </w:rPr>
              <w:t xml:space="preserve"> </w:t>
            </w:r>
          </w:p>
          <w:p w14:paraId="58BE0C0D" w14:textId="5F291023" w:rsidR="007258B8" w:rsidRPr="00CF4035" w:rsidRDefault="007258B8" w:rsidP="00CF4035">
            <w:pPr>
              <w:pStyle w:val="ListParagraph"/>
              <w:numPr>
                <w:ilvl w:val="0"/>
                <w:numId w:val="28"/>
              </w:numPr>
              <w:tabs>
                <w:tab w:val="left" w:pos="348"/>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 xml:space="preserve">Kopējais mājsaimniecību skaits ar piekļuvi ļoti augstas veiktspējas platjoslas tīklam, kas atbalstīts ar projektu, proti, rādītāja vērtības ir projekta īstenošanas tiešs rezultāts. Rādītāja faktiskajā izpildē tiks iekļautas mājsaimniecības, kam ir līgums ar elektronisko sakaru </w:t>
            </w:r>
            <w:r w:rsidR="00B107A0">
              <w:rPr>
                <w:rFonts w:ascii="Times New Roman" w:hAnsi="Times New Roman" w:cs="Times New Roman"/>
                <w:iCs/>
                <w:sz w:val="20"/>
                <w:szCs w:val="20"/>
              </w:rPr>
              <w:t>uzņēmumu</w:t>
            </w:r>
            <w:r w:rsidRPr="00CF4035">
              <w:rPr>
                <w:rFonts w:ascii="Times New Roman" w:hAnsi="Times New Roman" w:cs="Times New Roman"/>
                <w:iCs/>
                <w:sz w:val="20"/>
                <w:szCs w:val="20"/>
              </w:rPr>
              <w:t xml:space="preserve"> par pakalpojumu ar piekļuves ātrumu vismaz 100 Mb</w:t>
            </w:r>
            <w:r w:rsidR="00792F00" w:rsidRPr="00CF4035">
              <w:rPr>
                <w:rFonts w:ascii="Times New Roman" w:hAnsi="Times New Roman" w:cs="Times New Roman"/>
                <w:iCs/>
                <w:sz w:val="20"/>
                <w:szCs w:val="20"/>
              </w:rPr>
              <w:t>it/</w:t>
            </w:r>
            <w:r w:rsidRPr="00CF4035">
              <w:rPr>
                <w:rFonts w:ascii="Times New Roman" w:hAnsi="Times New Roman" w:cs="Times New Roman"/>
                <w:iCs/>
                <w:sz w:val="20"/>
                <w:szCs w:val="20"/>
              </w:rPr>
              <w:t xml:space="preserve">s (ļoti augstas veiktspējas platjoslas tīkls (VHC)) abonēšanu, gan arī mājsaimniecības, kam ir piekļuve šādam pakalpojumam, proti, iespēja noslēgt līgumu ar elektronisko sakaru </w:t>
            </w:r>
            <w:r w:rsidR="00B107A0">
              <w:rPr>
                <w:rFonts w:ascii="Times New Roman" w:hAnsi="Times New Roman" w:cs="Times New Roman"/>
                <w:iCs/>
                <w:sz w:val="20"/>
                <w:szCs w:val="20"/>
              </w:rPr>
              <w:t>uzņēmumu</w:t>
            </w:r>
            <w:r w:rsidRPr="00CF4035">
              <w:rPr>
                <w:rFonts w:ascii="Times New Roman" w:hAnsi="Times New Roman" w:cs="Times New Roman"/>
                <w:iCs/>
                <w:sz w:val="20"/>
                <w:szCs w:val="20"/>
              </w:rPr>
              <w:t xml:space="preserve"> un uzsākt pakalpojuma saņemšanu indikatīvi mēneša laikā no pakalpojuma pieteikuma.</w:t>
            </w:r>
          </w:p>
          <w:p w14:paraId="063A4E03" w14:textId="24705CDC" w:rsidR="00666F54" w:rsidRPr="00CF4035" w:rsidRDefault="007258B8" w:rsidP="00CF4035">
            <w:pPr>
              <w:pStyle w:val="ListParagraph"/>
              <w:numPr>
                <w:ilvl w:val="0"/>
                <w:numId w:val="28"/>
              </w:numPr>
              <w:tabs>
                <w:tab w:val="left" w:pos="348"/>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Vērtības iegūstamas kā starpība starp šī brīža vērtību</w:t>
            </w:r>
            <w:r w:rsidR="00B47135">
              <w:rPr>
                <w:rFonts w:ascii="Times New Roman" w:hAnsi="Times New Roman" w:cs="Times New Roman"/>
                <w:iCs/>
                <w:sz w:val="20"/>
                <w:szCs w:val="20"/>
              </w:rPr>
              <w:t>, kas ir</w:t>
            </w:r>
            <w:r w:rsidR="00E45864">
              <w:rPr>
                <w:rFonts w:ascii="Times New Roman" w:hAnsi="Times New Roman" w:cs="Times New Roman"/>
                <w:iCs/>
                <w:sz w:val="20"/>
                <w:szCs w:val="20"/>
              </w:rPr>
              <w:t xml:space="preserve"> 0, ņemot vērā, ka ieguldījumi plānoti tikai teritorijās, kur nav </w:t>
            </w:r>
            <w:r w:rsidR="00EC3C1C">
              <w:rPr>
                <w:rFonts w:ascii="Times New Roman" w:hAnsi="Times New Roman" w:cs="Times New Roman"/>
                <w:iCs/>
                <w:sz w:val="20"/>
                <w:szCs w:val="20"/>
              </w:rPr>
              <w:t>ļoti augstas veiktspējas tīkla,</w:t>
            </w:r>
            <w:r w:rsidRPr="00CF4035">
              <w:rPr>
                <w:rFonts w:ascii="Times New Roman" w:hAnsi="Times New Roman" w:cs="Times New Roman"/>
                <w:iCs/>
                <w:sz w:val="20"/>
                <w:szCs w:val="20"/>
              </w:rPr>
              <w:t xml:space="preserve"> un rādītāja vērtību pēc projekta pabeigšanas</w:t>
            </w:r>
            <w:r w:rsidR="00EC3C1C">
              <w:rPr>
                <w:rFonts w:ascii="Times New Roman" w:hAnsi="Times New Roman" w:cs="Times New Roman"/>
                <w:iCs/>
                <w:sz w:val="20"/>
                <w:szCs w:val="20"/>
              </w:rPr>
              <w:t>, ņemot vērā</w:t>
            </w:r>
            <w:r w:rsidR="00C97209">
              <w:rPr>
                <w:rFonts w:ascii="Times New Roman" w:hAnsi="Times New Roman" w:cs="Times New Roman"/>
                <w:iCs/>
                <w:sz w:val="20"/>
                <w:szCs w:val="20"/>
              </w:rPr>
              <w:t xml:space="preserve"> elektronisko sakaru komersanta iesniegto dokumentāciju. </w:t>
            </w:r>
            <w:r w:rsidRPr="00CF4035">
              <w:rPr>
                <w:rFonts w:ascii="Times New Roman" w:hAnsi="Times New Roman" w:cs="Times New Roman"/>
                <w:iCs/>
                <w:sz w:val="20"/>
                <w:szCs w:val="20"/>
              </w:rPr>
              <w:t xml:space="preserve"> </w:t>
            </w:r>
          </w:p>
        </w:tc>
      </w:tr>
    </w:tbl>
    <w:p w14:paraId="775E81E4" w14:textId="0D7507A4" w:rsidR="00CF4035" w:rsidRDefault="00CF4035" w:rsidP="00666F54">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80"/>
        <w:gridCol w:w="7081"/>
      </w:tblGrid>
      <w:tr w:rsidR="00832EA7" w:rsidRPr="00CF4035" w14:paraId="5C948BF5" w14:textId="77777777" w:rsidTr="007F16D6">
        <w:tc>
          <w:tcPr>
            <w:tcW w:w="1980" w:type="dxa"/>
          </w:tcPr>
          <w:p w14:paraId="3D40B296" w14:textId="09D0EF1C" w:rsidR="00832EA7" w:rsidRPr="007F16D6" w:rsidRDefault="00832EA7" w:rsidP="007F16D6">
            <w:pPr>
              <w:jc w:val="both"/>
              <w:rPr>
                <w:rFonts w:ascii="Times New Roman" w:hAnsi="Times New Roman" w:cs="Times New Roman"/>
                <w:sz w:val="20"/>
                <w:szCs w:val="20"/>
              </w:rPr>
            </w:pPr>
            <w:r w:rsidRPr="007F16D6">
              <w:rPr>
                <w:rFonts w:ascii="Times New Roman" w:hAnsi="Times New Roman" w:cs="Times New Roman"/>
                <w:sz w:val="20"/>
                <w:szCs w:val="20"/>
              </w:rPr>
              <w:br w:type="page"/>
            </w:r>
            <w:r w:rsidRPr="007F16D6">
              <w:rPr>
                <w:rFonts w:ascii="Times New Roman" w:hAnsi="Times New Roman" w:cs="Times New Roman"/>
                <w:b/>
                <w:sz w:val="20"/>
                <w:szCs w:val="20"/>
              </w:rPr>
              <w:t>Rādītāja Nr.</w:t>
            </w:r>
            <w:r w:rsidRPr="007F16D6">
              <w:rPr>
                <w:rFonts w:ascii="Times New Roman" w:hAnsi="Times New Roman" w:cs="Times New Roman"/>
                <w:sz w:val="20"/>
                <w:szCs w:val="20"/>
              </w:rPr>
              <w:t xml:space="preserve"> (ID)</w:t>
            </w:r>
          </w:p>
        </w:tc>
        <w:tc>
          <w:tcPr>
            <w:tcW w:w="7081" w:type="dxa"/>
          </w:tcPr>
          <w:p w14:paraId="760FF0C4" w14:textId="3D885802" w:rsidR="00832EA7" w:rsidRPr="00654163" w:rsidRDefault="00832EA7" w:rsidP="007F16D6">
            <w:pPr>
              <w:rPr>
                <w:rFonts w:ascii="Times New Roman" w:hAnsi="Times New Roman" w:cs="Times New Roman"/>
                <w:b/>
                <w:bCs/>
                <w:iCs/>
                <w:sz w:val="20"/>
                <w:szCs w:val="20"/>
              </w:rPr>
            </w:pPr>
            <w:r w:rsidRPr="00654163">
              <w:rPr>
                <w:rFonts w:ascii="Times New Roman" w:hAnsi="Times New Roman" w:cs="Times New Roman"/>
                <w:b/>
                <w:bCs/>
                <w:iCs/>
                <w:sz w:val="20"/>
                <w:szCs w:val="20"/>
              </w:rPr>
              <w:t>RCO 4</w:t>
            </w:r>
            <w:r w:rsidR="00E749CE" w:rsidRPr="00654163">
              <w:rPr>
                <w:rFonts w:ascii="Times New Roman" w:hAnsi="Times New Roman" w:cs="Times New Roman"/>
                <w:b/>
                <w:bCs/>
                <w:iCs/>
                <w:sz w:val="20"/>
                <w:szCs w:val="20"/>
              </w:rPr>
              <w:t>2</w:t>
            </w:r>
          </w:p>
        </w:tc>
      </w:tr>
      <w:tr w:rsidR="00832EA7" w:rsidRPr="00CF4035" w14:paraId="2EB5D7D6" w14:textId="77777777" w:rsidTr="007F16D6">
        <w:tc>
          <w:tcPr>
            <w:tcW w:w="1980" w:type="dxa"/>
          </w:tcPr>
          <w:p w14:paraId="6A4CC66E" w14:textId="56D1E936" w:rsidR="00832EA7" w:rsidRPr="007F16D6" w:rsidRDefault="00832EA7" w:rsidP="007F16D6">
            <w:pPr>
              <w:jc w:val="both"/>
              <w:rPr>
                <w:rFonts w:ascii="Times New Roman" w:hAnsi="Times New Roman" w:cs="Times New Roman"/>
                <w:b/>
                <w:sz w:val="20"/>
                <w:szCs w:val="20"/>
              </w:rPr>
            </w:pPr>
            <w:r w:rsidRPr="007F16D6">
              <w:rPr>
                <w:rFonts w:ascii="Times New Roman" w:hAnsi="Times New Roman" w:cs="Times New Roman"/>
                <w:b/>
                <w:sz w:val="20"/>
                <w:szCs w:val="20"/>
              </w:rPr>
              <w:t>Rādītāja nosaukums</w:t>
            </w:r>
          </w:p>
        </w:tc>
        <w:tc>
          <w:tcPr>
            <w:tcW w:w="7081" w:type="dxa"/>
          </w:tcPr>
          <w:p w14:paraId="1E654932" w14:textId="0ED067FD" w:rsidR="00832EA7" w:rsidRPr="00654163" w:rsidRDefault="00BA1A9E" w:rsidP="007F16D6">
            <w:pPr>
              <w:rPr>
                <w:rFonts w:ascii="Times New Roman" w:hAnsi="Times New Roman" w:cs="Times New Roman"/>
                <w:b/>
                <w:bCs/>
                <w:iCs/>
                <w:sz w:val="20"/>
                <w:szCs w:val="20"/>
              </w:rPr>
            </w:pPr>
            <w:r w:rsidRPr="00BA1A9E">
              <w:rPr>
                <w:rFonts w:ascii="Times New Roman" w:hAnsi="Times New Roman" w:cs="Times New Roman"/>
                <w:b/>
                <w:bCs/>
                <w:iCs/>
                <w:sz w:val="20"/>
                <w:szCs w:val="20"/>
              </w:rPr>
              <w:t>Papildu uzņēmumi ar</w:t>
            </w:r>
            <w:r w:rsidR="0019703D">
              <w:rPr>
                <w:rFonts w:ascii="Times New Roman" w:hAnsi="Times New Roman" w:cs="Times New Roman"/>
                <w:b/>
                <w:bCs/>
                <w:iCs/>
                <w:sz w:val="20"/>
                <w:szCs w:val="20"/>
              </w:rPr>
              <w:t xml:space="preserve"> piekļuvi</w:t>
            </w:r>
            <w:r w:rsidRPr="00BA1A9E">
              <w:rPr>
                <w:rFonts w:ascii="Times New Roman" w:hAnsi="Times New Roman" w:cs="Times New Roman"/>
                <w:b/>
                <w:bCs/>
                <w:iCs/>
                <w:sz w:val="20"/>
                <w:szCs w:val="20"/>
              </w:rPr>
              <w:t xml:space="preserve"> ļoti augstas veiktspējas platjoslas </w:t>
            </w:r>
            <w:r w:rsidR="0019703D">
              <w:rPr>
                <w:rFonts w:ascii="Times New Roman" w:hAnsi="Times New Roman" w:cs="Times New Roman"/>
                <w:b/>
                <w:bCs/>
                <w:iCs/>
                <w:sz w:val="20"/>
                <w:szCs w:val="20"/>
              </w:rPr>
              <w:t>tīklam</w:t>
            </w:r>
          </w:p>
        </w:tc>
      </w:tr>
      <w:tr w:rsidR="002F699B" w:rsidRPr="00CF4035" w14:paraId="52EF69AF" w14:textId="77777777" w:rsidTr="007F16D6">
        <w:tc>
          <w:tcPr>
            <w:tcW w:w="1980" w:type="dxa"/>
          </w:tcPr>
          <w:p w14:paraId="368DCABE" w14:textId="5EAD44D8" w:rsidR="002F699B" w:rsidRPr="007F16D6" w:rsidRDefault="002F699B" w:rsidP="007F16D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1" w:type="dxa"/>
          </w:tcPr>
          <w:p w14:paraId="3A299048" w14:textId="79BABF91" w:rsidR="002F699B" w:rsidRDefault="002F699B" w:rsidP="007F16D6">
            <w:pPr>
              <w:rPr>
                <w:rFonts w:ascii="Times New Roman" w:hAnsi="Times New Roman" w:cs="Times New Roman"/>
                <w:iCs/>
                <w:sz w:val="20"/>
                <w:szCs w:val="20"/>
              </w:rPr>
            </w:pPr>
            <w:r w:rsidRPr="002F699B">
              <w:rPr>
                <w:rFonts w:ascii="Times New Roman" w:hAnsi="Times New Roman" w:cs="Times New Roman"/>
                <w:iCs/>
                <w:sz w:val="20"/>
                <w:szCs w:val="20"/>
              </w:rPr>
              <w:t>To uzņēmumu skaits</w:t>
            </w:r>
            <w:r w:rsidR="000E0C3F">
              <w:rPr>
                <w:rStyle w:val="FootnoteReference"/>
                <w:rFonts w:ascii="Times New Roman" w:hAnsi="Times New Roman" w:cs="Times New Roman"/>
                <w:iCs/>
                <w:sz w:val="20"/>
                <w:szCs w:val="20"/>
              </w:rPr>
              <w:footnoteReference w:id="14"/>
            </w:r>
            <w:r w:rsidRPr="002F699B">
              <w:rPr>
                <w:rFonts w:ascii="Times New Roman" w:hAnsi="Times New Roman" w:cs="Times New Roman"/>
                <w:iCs/>
                <w:sz w:val="20"/>
                <w:szCs w:val="20"/>
              </w:rPr>
              <w:t>, kur</w:t>
            </w:r>
            <w:r w:rsidR="001F74E7">
              <w:rPr>
                <w:rFonts w:ascii="Times New Roman" w:hAnsi="Times New Roman" w:cs="Times New Roman"/>
                <w:iCs/>
                <w:sz w:val="20"/>
                <w:szCs w:val="20"/>
              </w:rPr>
              <w:t>iem</w:t>
            </w:r>
            <w:r w:rsidRPr="002F699B">
              <w:rPr>
                <w:rFonts w:ascii="Times New Roman" w:hAnsi="Times New Roman" w:cs="Times New Roman"/>
                <w:iCs/>
                <w:sz w:val="20"/>
                <w:szCs w:val="20"/>
              </w:rPr>
              <w:t xml:space="preserve"> ir </w:t>
            </w:r>
            <w:r w:rsidR="001F74E7" w:rsidRPr="002F699B">
              <w:rPr>
                <w:rFonts w:ascii="Times New Roman" w:hAnsi="Times New Roman" w:cs="Times New Roman"/>
                <w:iCs/>
                <w:sz w:val="20"/>
                <w:szCs w:val="20"/>
              </w:rPr>
              <w:t xml:space="preserve">piekļuve </w:t>
            </w:r>
            <w:r w:rsidRPr="002F699B">
              <w:rPr>
                <w:rFonts w:ascii="Times New Roman" w:hAnsi="Times New Roman" w:cs="Times New Roman"/>
                <w:iCs/>
                <w:sz w:val="20"/>
                <w:szCs w:val="20"/>
              </w:rPr>
              <w:t xml:space="preserve">ļoti </w:t>
            </w:r>
            <w:r w:rsidR="001F74E7">
              <w:rPr>
                <w:rFonts w:ascii="Times New Roman" w:hAnsi="Times New Roman" w:cs="Times New Roman"/>
                <w:iCs/>
                <w:sz w:val="20"/>
                <w:szCs w:val="20"/>
              </w:rPr>
              <w:t xml:space="preserve">augstas </w:t>
            </w:r>
            <w:proofErr w:type="spellStart"/>
            <w:r w:rsidR="001F74E7">
              <w:rPr>
                <w:rFonts w:ascii="Times New Roman" w:hAnsi="Times New Roman" w:cs="Times New Roman"/>
                <w:iCs/>
                <w:sz w:val="20"/>
                <w:szCs w:val="20"/>
              </w:rPr>
              <w:t>veikstpējas</w:t>
            </w:r>
            <w:proofErr w:type="spellEnd"/>
            <w:r w:rsidRPr="002F699B">
              <w:rPr>
                <w:rFonts w:ascii="Times New Roman" w:hAnsi="Times New Roman" w:cs="Times New Roman"/>
                <w:iCs/>
                <w:sz w:val="20"/>
                <w:szCs w:val="20"/>
              </w:rPr>
              <w:t xml:space="preserve"> platjoslas </w:t>
            </w:r>
            <w:r w:rsidR="001F74E7">
              <w:rPr>
                <w:rFonts w:ascii="Times New Roman" w:hAnsi="Times New Roman" w:cs="Times New Roman"/>
                <w:iCs/>
                <w:sz w:val="20"/>
                <w:szCs w:val="20"/>
              </w:rPr>
              <w:t xml:space="preserve">tīklam </w:t>
            </w:r>
            <w:r w:rsidRPr="002F699B">
              <w:rPr>
                <w:rFonts w:ascii="Times New Roman" w:hAnsi="Times New Roman" w:cs="Times New Roman"/>
                <w:iCs/>
                <w:sz w:val="20"/>
                <w:szCs w:val="20"/>
              </w:rPr>
              <w:t xml:space="preserve">atbalstīto projektu dēļ. </w:t>
            </w:r>
          </w:p>
          <w:p w14:paraId="4B1C43DA" w14:textId="7777777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 xml:space="preserve">Eiropas Elektronisko sakaru kodeksa (EECC) 2. panta 2. punktā pašlaik termins “ļoti lielas jaudas tīkls” ir definēts šādi: “Ļoti lielas jaudas tīkls” ir vai nu elektronisko sakaru tīkls, kas pilnībā sastāv no optiskās šķiedras elementiem vismaz līdz izplatīšanas punkts apkalpojošajā vietā vai elektronisko sakaru tīkls, kas parastos maksimālā laika apstākļos spēj nodrošināt līdzīgu tīkla veiktspēju attiecībā uz pieejamo </w:t>
            </w:r>
            <w:proofErr w:type="spellStart"/>
            <w:r w:rsidRPr="007D5A57">
              <w:rPr>
                <w:rFonts w:ascii="Times New Roman" w:hAnsi="Times New Roman" w:cs="Times New Roman"/>
                <w:iCs/>
                <w:sz w:val="20"/>
                <w:szCs w:val="20"/>
              </w:rPr>
              <w:t>lejupsaites</w:t>
            </w:r>
            <w:proofErr w:type="spellEnd"/>
            <w:r w:rsidRPr="007D5A57">
              <w:rPr>
                <w:rFonts w:ascii="Times New Roman" w:hAnsi="Times New Roman" w:cs="Times New Roman"/>
                <w:iCs/>
                <w:sz w:val="20"/>
                <w:szCs w:val="20"/>
              </w:rPr>
              <w:t xml:space="preserve"> un </w:t>
            </w:r>
            <w:proofErr w:type="spellStart"/>
            <w:r w:rsidRPr="007D5A57">
              <w:rPr>
                <w:rFonts w:ascii="Times New Roman" w:hAnsi="Times New Roman" w:cs="Times New Roman"/>
                <w:iCs/>
                <w:sz w:val="20"/>
                <w:szCs w:val="20"/>
              </w:rPr>
              <w:t>augšupsaites</w:t>
            </w:r>
            <w:proofErr w:type="spellEnd"/>
            <w:r w:rsidRPr="007D5A57">
              <w:rPr>
                <w:rFonts w:ascii="Times New Roman" w:hAnsi="Times New Roman" w:cs="Times New Roman"/>
                <w:iCs/>
                <w:sz w:val="20"/>
                <w:szCs w:val="20"/>
              </w:rPr>
              <w:t xml:space="preserve"> joslas platumu, noturību, ar kļūdām saistītos parametrus, latentumu un tā variāciju ”.</w:t>
            </w:r>
          </w:p>
          <w:p w14:paraId="1663D944" w14:textId="7777777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Definīcija ir sīkāk precizēta EEKK 13. apsvērumā:</w:t>
            </w:r>
          </w:p>
          <w:p w14:paraId="0F92BBBB" w14:textId="7777777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 Nākotnes“ ļoti lieljaudas tīkliem ”nepieciešami veiktspējas parametri, kas ir līdzvērtīgi tiem, kurus var nodrošināt tīkls, kura pamatā ir optiskās šķiedras elementi vismaz līdz izplatīšanas vietai apkalpojošajā vietā. Fiksētās līnijas savienojuma gadījumā tas atbilst tīkla veiktspējai, kas ir līdzvērtīga tai, kas sasniedzama ar optisko šķiedru instalāciju līdz daudzdzīvokļu ēkai, kuru uzskata par apkalpošanas vietu. Bezvadu savienojuma gadījumā tas atbilst tīkla veiktspējai, kas ir līdzīga tai, kas sasniedzama, pamatojoties uz optiskās šķiedras instalāciju līdz bāzes stacijai, kas tiek u</w:t>
            </w:r>
            <w:r>
              <w:rPr>
                <w:rFonts w:ascii="Times New Roman" w:hAnsi="Times New Roman" w:cs="Times New Roman"/>
                <w:iCs/>
                <w:sz w:val="20"/>
                <w:szCs w:val="20"/>
              </w:rPr>
              <w:t>zskatīta par apkalpojošo vietu.</w:t>
            </w:r>
            <w:r w:rsidRPr="007D5A57">
              <w:rPr>
                <w:rFonts w:ascii="Times New Roman" w:hAnsi="Times New Roman" w:cs="Times New Roman"/>
                <w:iCs/>
                <w:sz w:val="20"/>
                <w:szCs w:val="20"/>
              </w:rPr>
              <w:t>”</w:t>
            </w:r>
          </w:p>
          <w:p w14:paraId="78A7A845" w14:textId="0B38A6FD" w:rsidR="002F699B" w:rsidRPr="007F16D6"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BEREC pamatnostādnēs par ļoti lielas jaudas tīkliem ir sniegti norādījumi par kritērijiem, kuriem tīklam jāatbilst, lai to varētu uzskatīt par ļoti lielas jaudas t</w:t>
            </w:r>
            <w:r>
              <w:rPr>
                <w:rFonts w:ascii="Times New Roman" w:hAnsi="Times New Roman" w:cs="Times New Roman"/>
                <w:iCs/>
                <w:sz w:val="20"/>
                <w:szCs w:val="20"/>
              </w:rPr>
              <w:t>īklu saskaņā ar EECC definīciju</w:t>
            </w:r>
            <w:r w:rsidRPr="00E459DC">
              <w:rPr>
                <w:rFonts w:ascii="Times New Roman" w:hAnsi="Times New Roman" w:cs="Times New Roman"/>
                <w:iCs/>
                <w:sz w:val="20"/>
                <w:szCs w:val="20"/>
              </w:rPr>
              <w:t>.</w:t>
            </w:r>
            <w:r>
              <w:rPr>
                <w:rStyle w:val="FootnoteReference"/>
                <w:rFonts w:ascii="Times New Roman" w:eastAsia="Times New Roman" w:hAnsi="Times New Roman" w:cs="Times New Roman"/>
              </w:rPr>
              <w:footnoteReference w:id="15"/>
            </w:r>
          </w:p>
        </w:tc>
      </w:tr>
      <w:tr w:rsidR="00832EA7" w:rsidRPr="00CF4035" w14:paraId="5DFF1720" w14:textId="77777777" w:rsidTr="007F16D6">
        <w:tc>
          <w:tcPr>
            <w:tcW w:w="1980" w:type="dxa"/>
          </w:tcPr>
          <w:p w14:paraId="768D4533" w14:textId="62A9B39E" w:rsidR="00832EA7" w:rsidRPr="007F16D6" w:rsidRDefault="00832EA7" w:rsidP="007F16D6">
            <w:pPr>
              <w:jc w:val="both"/>
              <w:rPr>
                <w:rFonts w:ascii="Times New Roman" w:hAnsi="Times New Roman" w:cs="Times New Roman"/>
                <w:sz w:val="20"/>
                <w:szCs w:val="20"/>
              </w:rPr>
            </w:pPr>
            <w:r w:rsidRPr="007F16D6">
              <w:rPr>
                <w:rFonts w:ascii="Times New Roman" w:hAnsi="Times New Roman" w:cs="Times New Roman"/>
                <w:b/>
                <w:sz w:val="20"/>
                <w:szCs w:val="20"/>
              </w:rPr>
              <w:t>Rādītāja veids</w:t>
            </w:r>
            <w:r w:rsidRPr="007F16D6">
              <w:rPr>
                <w:rFonts w:ascii="Times New Roman" w:hAnsi="Times New Roman" w:cs="Times New Roman"/>
                <w:sz w:val="20"/>
                <w:szCs w:val="20"/>
              </w:rPr>
              <w:t xml:space="preserve"> </w:t>
            </w:r>
          </w:p>
        </w:tc>
        <w:tc>
          <w:tcPr>
            <w:tcW w:w="7081" w:type="dxa"/>
          </w:tcPr>
          <w:p w14:paraId="24A4B6A1" w14:textId="77777777" w:rsidR="00832EA7" w:rsidRPr="007F16D6" w:rsidRDefault="00832EA7" w:rsidP="007F16D6">
            <w:pPr>
              <w:rPr>
                <w:rFonts w:ascii="Times New Roman" w:hAnsi="Times New Roman" w:cs="Times New Roman"/>
                <w:iCs/>
                <w:sz w:val="20"/>
                <w:szCs w:val="20"/>
              </w:rPr>
            </w:pPr>
            <w:r w:rsidRPr="007F16D6">
              <w:rPr>
                <w:rFonts w:ascii="Times New Roman" w:hAnsi="Times New Roman" w:cs="Times New Roman"/>
                <w:iCs/>
                <w:sz w:val="20"/>
                <w:szCs w:val="20"/>
              </w:rPr>
              <w:t>Iznākuma</w:t>
            </w:r>
          </w:p>
        </w:tc>
      </w:tr>
      <w:tr w:rsidR="00832EA7" w:rsidRPr="00CF4035" w14:paraId="2AD38160" w14:textId="77777777" w:rsidTr="007F16D6">
        <w:tc>
          <w:tcPr>
            <w:tcW w:w="1980" w:type="dxa"/>
          </w:tcPr>
          <w:p w14:paraId="1E272242" w14:textId="77777777" w:rsidR="00832EA7" w:rsidRPr="007F16D6" w:rsidRDefault="00832EA7" w:rsidP="007F16D6">
            <w:pPr>
              <w:jc w:val="both"/>
              <w:rPr>
                <w:rFonts w:ascii="Times New Roman" w:hAnsi="Times New Roman" w:cs="Times New Roman"/>
                <w:b/>
                <w:sz w:val="20"/>
                <w:szCs w:val="20"/>
              </w:rPr>
            </w:pPr>
            <w:r w:rsidRPr="007F16D6">
              <w:rPr>
                <w:rFonts w:ascii="Times New Roman" w:hAnsi="Times New Roman" w:cs="Times New Roman"/>
                <w:b/>
                <w:sz w:val="20"/>
                <w:szCs w:val="20"/>
              </w:rPr>
              <w:t>Rādītāja mērvienība</w:t>
            </w:r>
          </w:p>
          <w:p w14:paraId="5E5A0C93" w14:textId="77777777" w:rsidR="00832EA7" w:rsidRPr="007F16D6" w:rsidRDefault="00832EA7" w:rsidP="007F16D6">
            <w:pPr>
              <w:jc w:val="both"/>
              <w:rPr>
                <w:rFonts w:ascii="Times New Roman" w:hAnsi="Times New Roman" w:cs="Times New Roman"/>
                <w:b/>
                <w:sz w:val="20"/>
                <w:szCs w:val="20"/>
              </w:rPr>
            </w:pPr>
          </w:p>
        </w:tc>
        <w:tc>
          <w:tcPr>
            <w:tcW w:w="7081" w:type="dxa"/>
          </w:tcPr>
          <w:p w14:paraId="3FA151FF" w14:textId="3F297B04" w:rsidR="00832EA7" w:rsidRPr="007F16D6" w:rsidRDefault="00E749CE" w:rsidP="007F16D6">
            <w:pPr>
              <w:rPr>
                <w:rFonts w:ascii="Times New Roman" w:hAnsi="Times New Roman" w:cs="Times New Roman"/>
                <w:iCs/>
                <w:sz w:val="20"/>
                <w:szCs w:val="20"/>
                <w:vertAlign w:val="superscript"/>
              </w:rPr>
            </w:pPr>
            <w:r w:rsidRPr="007F16D6">
              <w:rPr>
                <w:rFonts w:ascii="Times New Roman" w:hAnsi="Times New Roman" w:cs="Times New Roman"/>
                <w:iCs/>
                <w:sz w:val="20"/>
                <w:szCs w:val="20"/>
              </w:rPr>
              <w:t xml:space="preserve">Uzņēmumu </w:t>
            </w:r>
            <w:r w:rsidR="00832EA7" w:rsidRPr="007F16D6">
              <w:rPr>
                <w:rFonts w:ascii="Times New Roman" w:hAnsi="Times New Roman" w:cs="Times New Roman"/>
                <w:iCs/>
                <w:sz w:val="20"/>
                <w:szCs w:val="20"/>
              </w:rPr>
              <w:t>skaits</w:t>
            </w:r>
          </w:p>
        </w:tc>
      </w:tr>
      <w:tr w:rsidR="00832EA7" w:rsidRPr="00CF4035" w14:paraId="6365947C" w14:textId="77777777" w:rsidTr="007F16D6">
        <w:tc>
          <w:tcPr>
            <w:tcW w:w="1980" w:type="dxa"/>
          </w:tcPr>
          <w:p w14:paraId="7FD8A5F9" w14:textId="031A135A" w:rsidR="00832EA7" w:rsidRPr="007F16D6" w:rsidRDefault="00832EA7" w:rsidP="007F16D6">
            <w:pPr>
              <w:jc w:val="both"/>
              <w:rPr>
                <w:rFonts w:ascii="Times New Roman" w:hAnsi="Times New Roman" w:cs="Times New Roman"/>
                <w:b/>
                <w:sz w:val="20"/>
                <w:szCs w:val="20"/>
              </w:rPr>
            </w:pPr>
            <w:r w:rsidRPr="007F16D6">
              <w:rPr>
                <w:rFonts w:ascii="Times New Roman" w:hAnsi="Times New Roman" w:cs="Times New Roman"/>
                <w:b/>
                <w:sz w:val="20"/>
                <w:szCs w:val="20"/>
              </w:rPr>
              <w:lastRenderedPageBreak/>
              <w:t>Bāzes (sākotnējās) vērtības gads un bāzes vērtība</w:t>
            </w:r>
          </w:p>
        </w:tc>
        <w:tc>
          <w:tcPr>
            <w:tcW w:w="7081" w:type="dxa"/>
          </w:tcPr>
          <w:p w14:paraId="35644987" w14:textId="0EC632B3" w:rsidR="00832EA7" w:rsidRPr="007F16D6" w:rsidRDefault="00051C6F" w:rsidP="007F16D6">
            <w:pPr>
              <w:rPr>
                <w:rFonts w:ascii="Times New Roman" w:hAnsi="Times New Roman" w:cs="Times New Roman"/>
                <w:iCs/>
                <w:sz w:val="20"/>
                <w:szCs w:val="20"/>
              </w:rPr>
            </w:pPr>
            <w:r w:rsidRPr="007F16D6">
              <w:rPr>
                <w:rFonts w:ascii="Times New Roman" w:hAnsi="Times New Roman" w:cs="Times New Roman"/>
                <w:iCs/>
                <w:sz w:val="20"/>
                <w:szCs w:val="20"/>
              </w:rPr>
              <w:t>N/</w:t>
            </w:r>
            <w:r w:rsidR="000909C0" w:rsidRPr="007F16D6">
              <w:rPr>
                <w:rFonts w:ascii="Times New Roman" w:hAnsi="Times New Roman" w:cs="Times New Roman"/>
                <w:iCs/>
                <w:sz w:val="20"/>
                <w:szCs w:val="20"/>
              </w:rPr>
              <w:t>A</w:t>
            </w:r>
          </w:p>
        </w:tc>
      </w:tr>
      <w:tr w:rsidR="00832EA7" w:rsidRPr="00CF4035" w14:paraId="27344BA4" w14:textId="77777777" w:rsidTr="007F16D6">
        <w:tc>
          <w:tcPr>
            <w:tcW w:w="1980" w:type="dxa"/>
          </w:tcPr>
          <w:p w14:paraId="19067132" w14:textId="5D2CCAF7" w:rsidR="00832EA7" w:rsidRPr="007F16D6" w:rsidRDefault="00832EA7" w:rsidP="007F16D6">
            <w:pPr>
              <w:jc w:val="both"/>
              <w:rPr>
                <w:rFonts w:ascii="Times New Roman" w:hAnsi="Times New Roman" w:cs="Times New Roman"/>
                <w:sz w:val="20"/>
                <w:szCs w:val="20"/>
              </w:rPr>
            </w:pPr>
            <w:r w:rsidRPr="007F16D6">
              <w:rPr>
                <w:rFonts w:ascii="Times New Roman" w:hAnsi="Times New Roman" w:cs="Times New Roman"/>
                <w:b/>
                <w:sz w:val="20"/>
                <w:szCs w:val="20"/>
              </w:rPr>
              <w:t>Starpposma vērtība</w:t>
            </w:r>
            <w:r w:rsidRPr="007F16D6">
              <w:rPr>
                <w:rFonts w:ascii="Times New Roman" w:hAnsi="Times New Roman" w:cs="Times New Roman"/>
                <w:sz w:val="20"/>
                <w:szCs w:val="20"/>
              </w:rPr>
              <w:t xml:space="preserve"> uz 31.12.2024.</w:t>
            </w:r>
          </w:p>
        </w:tc>
        <w:tc>
          <w:tcPr>
            <w:tcW w:w="7081" w:type="dxa"/>
          </w:tcPr>
          <w:p w14:paraId="27313E6B" w14:textId="5737E247" w:rsidR="00832EA7" w:rsidRPr="007F16D6" w:rsidRDefault="00924CF6" w:rsidP="007F16D6">
            <w:pPr>
              <w:rPr>
                <w:rFonts w:ascii="Times New Roman" w:hAnsi="Times New Roman" w:cs="Times New Roman"/>
                <w:iCs/>
                <w:sz w:val="20"/>
                <w:szCs w:val="20"/>
              </w:rPr>
            </w:pPr>
            <w:r w:rsidRPr="007F16D6">
              <w:rPr>
                <w:rFonts w:ascii="Times New Roman" w:hAnsi="Times New Roman" w:cs="Times New Roman"/>
                <w:iCs/>
                <w:sz w:val="20"/>
                <w:szCs w:val="20"/>
              </w:rPr>
              <w:t xml:space="preserve"> </w:t>
            </w:r>
            <w:r w:rsidR="00AB3CB8" w:rsidRPr="007F16D6">
              <w:rPr>
                <w:rFonts w:ascii="Times New Roman" w:hAnsi="Times New Roman" w:cs="Times New Roman"/>
                <w:iCs/>
                <w:sz w:val="20"/>
                <w:szCs w:val="20"/>
              </w:rPr>
              <w:t>0</w:t>
            </w:r>
            <w:r w:rsidR="00E046D5">
              <w:rPr>
                <w:rFonts w:ascii="Times New Roman" w:hAnsi="Times New Roman" w:cs="Times New Roman"/>
                <w:iCs/>
                <w:sz w:val="20"/>
                <w:szCs w:val="20"/>
              </w:rPr>
              <w:t xml:space="preserve"> </w:t>
            </w:r>
            <w:r w:rsidR="00E34451" w:rsidRPr="007F16D6">
              <w:rPr>
                <w:rFonts w:ascii="Times New Roman" w:hAnsi="Times New Roman" w:cs="Times New Roman"/>
                <w:iCs/>
                <w:sz w:val="20"/>
                <w:szCs w:val="20"/>
              </w:rPr>
              <w:t>(Skat. skaidrojumu rādītāja RCO 41 sadaļā “Starpposma vērtība uz 31.12.2024.”</w:t>
            </w:r>
            <w:r w:rsidR="00D24748" w:rsidRPr="007F16D6">
              <w:rPr>
                <w:rFonts w:ascii="Times New Roman" w:hAnsi="Times New Roman" w:cs="Times New Roman"/>
                <w:iCs/>
                <w:sz w:val="20"/>
                <w:szCs w:val="20"/>
              </w:rPr>
              <w:t>)</w:t>
            </w:r>
            <w:r w:rsidR="00E34451" w:rsidRPr="007F16D6">
              <w:rPr>
                <w:rFonts w:ascii="Times New Roman" w:hAnsi="Times New Roman" w:cs="Times New Roman"/>
                <w:iCs/>
                <w:sz w:val="20"/>
                <w:szCs w:val="20"/>
              </w:rPr>
              <w:t xml:space="preserve">. </w:t>
            </w:r>
          </w:p>
        </w:tc>
      </w:tr>
      <w:tr w:rsidR="00832EA7" w:rsidRPr="00CF4035" w14:paraId="2E389A1D" w14:textId="77777777" w:rsidTr="007F16D6">
        <w:tc>
          <w:tcPr>
            <w:tcW w:w="1980" w:type="dxa"/>
          </w:tcPr>
          <w:p w14:paraId="5A5AA432" w14:textId="6D088CA6" w:rsidR="00832EA7" w:rsidRPr="007F16D6" w:rsidRDefault="00832EA7" w:rsidP="007F16D6">
            <w:pPr>
              <w:jc w:val="both"/>
              <w:rPr>
                <w:rFonts w:ascii="Times New Roman" w:hAnsi="Times New Roman" w:cs="Times New Roman"/>
                <w:sz w:val="20"/>
                <w:szCs w:val="20"/>
              </w:rPr>
            </w:pPr>
            <w:r w:rsidRPr="007F16D6">
              <w:rPr>
                <w:rFonts w:ascii="Times New Roman" w:hAnsi="Times New Roman" w:cs="Times New Roman"/>
                <w:b/>
                <w:sz w:val="20"/>
                <w:szCs w:val="20"/>
              </w:rPr>
              <w:t>Sasniedzamā vērtība</w:t>
            </w:r>
            <w:r w:rsidRPr="007F16D6">
              <w:rPr>
                <w:rFonts w:ascii="Times New Roman" w:hAnsi="Times New Roman" w:cs="Times New Roman"/>
                <w:sz w:val="20"/>
                <w:szCs w:val="20"/>
              </w:rPr>
              <w:t xml:space="preserve"> uz 31.12.2029.</w:t>
            </w:r>
          </w:p>
        </w:tc>
        <w:tc>
          <w:tcPr>
            <w:tcW w:w="7081" w:type="dxa"/>
          </w:tcPr>
          <w:p w14:paraId="6259E87B" w14:textId="13343869" w:rsidR="00832EA7" w:rsidRPr="007F16D6" w:rsidRDefault="00AB3CB8" w:rsidP="003D4848">
            <w:pPr>
              <w:rPr>
                <w:rFonts w:ascii="Times New Roman" w:hAnsi="Times New Roman" w:cs="Times New Roman"/>
                <w:iCs/>
                <w:sz w:val="20"/>
                <w:szCs w:val="20"/>
              </w:rPr>
            </w:pPr>
            <w:r w:rsidRPr="007F16D6">
              <w:rPr>
                <w:rFonts w:ascii="Times New Roman" w:hAnsi="Times New Roman" w:cs="Times New Roman"/>
                <w:iCs/>
                <w:sz w:val="20"/>
                <w:szCs w:val="20"/>
              </w:rPr>
              <w:t xml:space="preserve"> </w:t>
            </w:r>
            <w:r w:rsidR="007416F7">
              <w:rPr>
                <w:rFonts w:ascii="Times New Roman" w:hAnsi="Times New Roman" w:cs="Times New Roman"/>
                <w:iCs/>
                <w:sz w:val="20"/>
                <w:szCs w:val="20"/>
              </w:rPr>
              <w:t>521</w:t>
            </w:r>
            <w:r w:rsidR="00297024" w:rsidRPr="007F16D6">
              <w:rPr>
                <w:rFonts w:ascii="Times New Roman" w:hAnsi="Times New Roman" w:cs="Times New Roman"/>
                <w:iCs/>
                <w:sz w:val="20"/>
                <w:szCs w:val="20"/>
              </w:rPr>
              <w:t xml:space="preserve"> </w:t>
            </w:r>
          </w:p>
        </w:tc>
      </w:tr>
      <w:tr w:rsidR="007F16D6" w:rsidRPr="00CF4035" w14:paraId="63E3EF05" w14:textId="77777777" w:rsidTr="007F16D6">
        <w:tc>
          <w:tcPr>
            <w:tcW w:w="1980" w:type="dxa"/>
            <w:vMerge w:val="restart"/>
          </w:tcPr>
          <w:p w14:paraId="4C7D25CC" w14:textId="034B44B6" w:rsidR="007F16D6" w:rsidRPr="007F16D6" w:rsidRDefault="007F16D6" w:rsidP="007F16D6">
            <w:pPr>
              <w:jc w:val="both"/>
              <w:rPr>
                <w:rFonts w:ascii="Times New Roman" w:hAnsi="Times New Roman" w:cs="Times New Roman"/>
                <w:b/>
                <w:sz w:val="20"/>
                <w:szCs w:val="20"/>
              </w:rPr>
            </w:pPr>
            <w:r w:rsidRPr="007F16D6">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6"/>
            </w:r>
          </w:p>
          <w:p w14:paraId="781FE616" w14:textId="17A788D9" w:rsidR="007F16D6" w:rsidRPr="007F16D6" w:rsidRDefault="007F16D6" w:rsidP="007F16D6">
            <w:pPr>
              <w:jc w:val="both"/>
              <w:rPr>
                <w:rFonts w:ascii="Times New Roman" w:hAnsi="Times New Roman" w:cs="Times New Roman"/>
                <w:sz w:val="20"/>
                <w:szCs w:val="20"/>
              </w:rPr>
            </w:pPr>
          </w:p>
        </w:tc>
        <w:tc>
          <w:tcPr>
            <w:tcW w:w="7081" w:type="dxa"/>
          </w:tcPr>
          <w:p w14:paraId="19F7FA9F" w14:textId="4BE17400" w:rsidR="007F16D6" w:rsidRPr="007F16D6" w:rsidRDefault="007F16D6" w:rsidP="007F16D6">
            <w:pPr>
              <w:tabs>
                <w:tab w:val="left" w:pos="288"/>
              </w:tabs>
              <w:jc w:val="both"/>
              <w:rPr>
                <w:rFonts w:ascii="Times New Roman" w:hAnsi="Times New Roman" w:cs="Times New Roman"/>
                <w:iCs/>
                <w:sz w:val="20"/>
                <w:szCs w:val="20"/>
              </w:rPr>
            </w:pPr>
            <w:r w:rsidRPr="007F16D6">
              <w:rPr>
                <w:rFonts w:ascii="Times New Roman" w:hAnsi="Times New Roman" w:cs="Times New Roman"/>
                <w:b/>
                <w:iCs/>
                <w:sz w:val="20"/>
                <w:szCs w:val="20"/>
              </w:rPr>
              <w:t>Kritēriji rādītāju izvēlei</w:t>
            </w:r>
          </w:p>
          <w:p w14:paraId="59565BA2" w14:textId="77777777" w:rsidR="007F16D6" w:rsidRPr="007F16D6" w:rsidRDefault="007F16D6" w:rsidP="007F16D6">
            <w:pPr>
              <w:tabs>
                <w:tab w:val="left" w:pos="288"/>
              </w:tabs>
              <w:ind w:firstLine="15"/>
              <w:jc w:val="both"/>
              <w:rPr>
                <w:rFonts w:ascii="Times New Roman" w:hAnsi="Times New Roman" w:cs="Times New Roman"/>
                <w:iCs/>
                <w:sz w:val="20"/>
                <w:szCs w:val="20"/>
              </w:rPr>
            </w:pPr>
            <w:r w:rsidRPr="007F16D6">
              <w:rPr>
                <w:rFonts w:ascii="Times New Roman" w:hAnsi="Times New Roman" w:cs="Times New Roman"/>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10646B1" w14:textId="77777777" w:rsidR="007F16D6" w:rsidRPr="007F16D6" w:rsidRDefault="007F16D6" w:rsidP="007F16D6">
            <w:pPr>
              <w:pStyle w:val="ListParagraph"/>
              <w:numPr>
                <w:ilvl w:val="0"/>
                <w:numId w:val="23"/>
              </w:numPr>
              <w:tabs>
                <w:tab w:val="left" w:pos="288"/>
              </w:tabs>
              <w:ind w:left="0" w:firstLine="15"/>
              <w:jc w:val="both"/>
              <w:rPr>
                <w:rFonts w:ascii="Times New Roman" w:hAnsi="Times New Roman" w:cs="Times New Roman"/>
                <w:iCs/>
                <w:sz w:val="20"/>
                <w:szCs w:val="20"/>
              </w:rPr>
            </w:pPr>
            <w:r w:rsidRPr="007F16D6">
              <w:rPr>
                <w:rFonts w:ascii="Times New Roman" w:hAnsi="Times New Roman" w:cs="Times New Roman"/>
                <w:b/>
                <w:bCs/>
                <w:iCs/>
                <w:sz w:val="20"/>
                <w:szCs w:val="20"/>
              </w:rPr>
              <w:t>Sasaiste</w:t>
            </w:r>
            <w:r w:rsidRPr="007F16D6">
              <w:rPr>
                <w:rFonts w:ascii="Times New Roman" w:hAnsi="Times New Roman" w:cs="Times New Roman"/>
                <w:iCs/>
                <w:sz w:val="20"/>
                <w:szCs w:val="20"/>
              </w:rPr>
              <w:t xml:space="preserve"> </w:t>
            </w:r>
            <w:r w:rsidRPr="007F16D6">
              <w:rPr>
                <w:rFonts w:ascii="Times New Roman" w:hAnsi="Times New Roman" w:cs="Times New Roman"/>
                <w:b/>
                <w:bCs/>
                <w:iCs/>
                <w:sz w:val="20"/>
                <w:szCs w:val="20"/>
              </w:rPr>
              <w:t>ar plānotajiem ieguldījumiem</w:t>
            </w:r>
            <w:r w:rsidRPr="007F16D6">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48D2E345" w14:textId="77777777" w:rsidR="007F16D6" w:rsidRPr="007F16D6" w:rsidRDefault="007F16D6" w:rsidP="007F16D6">
            <w:pPr>
              <w:pStyle w:val="ListParagraph"/>
              <w:numPr>
                <w:ilvl w:val="0"/>
                <w:numId w:val="23"/>
              </w:numPr>
              <w:tabs>
                <w:tab w:val="left" w:pos="288"/>
              </w:tabs>
              <w:ind w:left="0" w:firstLine="15"/>
              <w:jc w:val="both"/>
              <w:rPr>
                <w:rFonts w:ascii="Times New Roman" w:eastAsia="Times New Roman" w:hAnsi="Times New Roman" w:cs="Times New Roman"/>
                <w:iCs/>
                <w:sz w:val="20"/>
                <w:szCs w:val="20"/>
              </w:rPr>
            </w:pPr>
            <w:r w:rsidRPr="007F16D6">
              <w:rPr>
                <w:rFonts w:ascii="Times New Roman" w:hAnsi="Times New Roman" w:cs="Times New Roman"/>
                <w:b/>
                <w:bCs/>
                <w:iCs/>
                <w:sz w:val="20"/>
                <w:szCs w:val="20"/>
              </w:rPr>
              <w:t>Būtiskums</w:t>
            </w:r>
            <w:r w:rsidRPr="007F16D6">
              <w:rPr>
                <w:rFonts w:ascii="Times New Roman" w:hAnsi="Times New Roman" w:cs="Times New Roman"/>
                <w:iCs/>
                <w:sz w:val="20"/>
                <w:szCs w:val="20"/>
              </w:rPr>
              <w:t xml:space="preserve"> </w:t>
            </w:r>
            <w:r w:rsidRPr="007F16D6">
              <w:rPr>
                <w:rFonts w:ascii="Times New Roman" w:hAnsi="Times New Roman" w:cs="Times New Roman"/>
                <w:b/>
                <w:bCs/>
                <w:iCs/>
                <w:sz w:val="20"/>
                <w:szCs w:val="20"/>
              </w:rPr>
              <w:t>attiecībā uz plānotajiem ieguldījumiem</w:t>
            </w:r>
            <w:r w:rsidRPr="007F16D6">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84A4272" w14:textId="33DFC62D" w:rsidR="007F16D6" w:rsidRPr="00BE5FB6" w:rsidRDefault="007F16D6" w:rsidP="00BE5FB6">
            <w:pPr>
              <w:pStyle w:val="ListParagraph"/>
              <w:numPr>
                <w:ilvl w:val="0"/>
                <w:numId w:val="23"/>
              </w:numPr>
              <w:tabs>
                <w:tab w:val="left" w:pos="288"/>
              </w:tabs>
              <w:ind w:left="0" w:firstLine="15"/>
              <w:jc w:val="both"/>
              <w:rPr>
                <w:rFonts w:ascii="Times New Roman" w:hAnsi="Times New Roman" w:cs="Times New Roman"/>
                <w:iCs/>
                <w:sz w:val="20"/>
                <w:szCs w:val="20"/>
              </w:rPr>
            </w:pPr>
            <w:r w:rsidRPr="007F16D6">
              <w:rPr>
                <w:rFonts w:ascii="Times New Roman" w:hAnsi="Times New Roman" w:cs="Times New Roman"/>
                <w:b/>
                <w:bCs/>
                <w:iCs/>
                <w:sz w:val="20"/>
                <w:szCs w:val="20"/>
              </w:rPr>
              <w:t>Datu pieejamība</w:t>
            </w:r>
            <w:r w:rsidRPr="007F16D6">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F16D6" w:rsidRPr="00CF4035" w14:paraId="39B6679C" w14:textId="77777777" w:rsidTr="007F16D6">
        <w:tc>
          <w:tcPr>
            <w:tcW w:w="1980" w:type="dxa"/>
            <w:vMerge/>
          </w:tcPr>
          <w:p w14:paraId="15E132A3" w14:textId="77777777" w:rsidR="007F16D6" w:rsidRPr="007F16D6" w:rsidRDefault="007F16D6" w:rsidP="007F16D6">
            <w:pPr>
              <w:jc w:val="both"/>
              <w:rPr>
                <w:rFonts w:ascii="Times New Roman" w:hAnsi="Times New Roman" w:cs="Times New Roman"/>
                <w:b/>
                <w:sz w:val="20"/>
                <w:szCs w:val="20"/>
              </w:rPr>
            </w:pPr>
          </w:p>
        </w:tc>
        <w:tc>
          <w:tcPr>
            <w:tcW w:w="7081" w:type="dxa"/>
          </w:tcPr>
          <w:p w14:paraId="0A48E543" w14:textId="77777777" w:rsidR="00BE5FB6" w:rsidRPr="0001046F" w:rsidRDefault="00BE5FB6" w:rsidP="00BE5FB6">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17"/>
            </w:r>
          </w:p>
          <w:p w14:paraId="70B32D87" w14:textId="77777777" w:rsidR="007F16D6" w:rsidRDefault="00BE5FB6" w:rsidP="00BE5FB6">
            <w:pPr>
              <w:pStyle w:val="ListParagraph"/>
              <w:tabs>
                <w:tab w:val="left" w:pos="1170"/>
              </w:tabs>
              <w:ind w:left="15"/>
              <w:rPr>
                <w:rFonts w:ascii="Times New Roman" w:hAnsi="Times New Roman" w:cs="Times New Roman"/>
                <w:iCs/>
                <w:sz w:val="20"/>
                <w:szCs w:val="20"/>
              </w:rPr>
            </w:pPr>
            <w:r>
              <w:rPr>
                <w:rFonts w:ascii="Times New Roman" w:hAnsi="Times New Roman" w:cs="Times New Roman"/>
                <w:iCs/>
                <w:sz w:val="20"/>
                <w:szCs w:val="20"/>
              </w:rPr>
              <w:t>I</w:t>
            </w:r>
            <w:r w:rsidRPr="007F16D6">
              <w:rPr>
                <w:rFonts w:ascii="Times New Roman" w:hAnsi="Times New Roman" w:cs="Times New Roman"/>
                <w:iCs/>
                <w:sz w:val="20"/>
                <w:szCs w:val="20"/>
              </w:rPr>
              <w:t>nformācija no elektronisko sakaru tīkla operatora</w:t>
            </w:r>
            <w:r w:rsidR="00E046D5">
              <w:rPr>
                <w:rFonts w:ascii="Times New Roman" w:hAnsi="Times New Roman" w:cs="Times New Roman"/>
                <w:iCs/>
                <w:sz w:val="20"/>
                <w:szCs w:val="20"/>
              </w:rPr>
              <w:t xml:space="preserve"> </w:t>
            </w:r>
            <w:r w:rsidRPr="007F16D6">
              <w:rPr>
                <w:rFonts w:ascii="Times New Roman" w:hAnsi="Times New Roman" w:cs="Times New Roman"/>
                <w:iCs/>
                <w:sz w:val="20"/>
                <w:szCs w:val="20"/>
              </w:rPr>
              <w:t>vai elektronisko sakaru tīkla infrastruktūras un pakalpojuma kartēšanas rīka dati.</w:t>
            </w:r>
          </w:p>
          <w:p w14:paraId="7B605554" w14:textId="4F80AAD1" w:rsidR="00346D3C" w:rsidRPr="007F16D6" w:rsidRDefault="00346D3C" w:rsidP="00BE5FB6">
            <w:pPr>
              <w:pStyle w:val="ListParagraph"/>
              <w:tabs>
                <w:tab w:val="left" w:pos="1170"/>
              </w:tabs>
              <w:ind w:left="15"/>
              <w:rPr>
                <w:rFonts w:ascii="Times New Roman" w:hAnsi="Times New Roman" w:cs="Times New Roman"/>
                <w:iCs/>
                <w:sz w:val="20"/>
                <w:szCs w:val="20"/>
              </w:rPr>
            </w:pPr>
            <w:r w:rsidRPr="00346D3C">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7F16D6" w:rsidRPr="00CF4035" w14:paraId="0BD5F69A" w14:textId="77777777" w:rsidTr="007F16D6">
        <w:tc>
          <w:tcPr>
            <w:tcW w:w="1980" w:type="dxa"/>
            <w:vMerge/>
          </w:tcPr>
          <w:p w14:paraId="25B19B53" w14:textId="77777777" w:rsidR="007F16D6" w:rsidRPr="007F16D6" w:rsidRDefault="007F16D6" w:rsidP="007F16D6">
            <w:pPr>
              <w:jc w:val="both"/>
              <w:rPr>
                <w:rFonts w:ascii="Times New Roman" w:hAnsi="Times New Roman" w:cs="Times New Roman"/>
                <w:b/>
                <w:sz w:val="20"/>
                <w:szCs w:val="20"/>
              </w:rPr>
            </w:pPr>
          </w:p>
        </w:tc>
        <w:tc>
          <w:tcPr>
            <w:tcW w:w="7081" w:type="dxa"/>
          </w:tcPr>
          <w:p w14:paraId="40DB07F7" w14:textId="79D54C76" w:rsidR="00BE5FB6" w:rsidRPr="0001046F" w:rsidRDefault="00BE5FB6" w:rsidP="00BE5FB6">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 xml:space="preserve">Veiktie aprēķini un pieņēmumi, kas izmantoti </w:t>
            </w:r>
            <w:r w:rsidR="00C51D2D">
              <w:rPr>
                <w:rFonts w:ascii="Times New Roman" w:hAnsi="Times New Roman" w:cs="Times New Roman"/>
                <w:b/>
                <w:bCs/>
                <w:iCs/>
                <w:sz w:val="20"/>
                <w:szCs w:val="20"/>
              </w:rPr>
              <w:t xml:space="preserve">sasniedzamās vērtības </w:t>
            </w:r>
            <w:r w:rsidRPr="0001046F">
              <w:rPr>
                <w:rFonts w:ascii="Times New Roman" w:hAnsi="Times New Roman" w:cs="Times New Roman"/>
                <w:b/>
                <w:bCs/>
                <w:iCs/>
                <w:sz w:val="20"/>
                <w:szCs w:val="20"/>
              </w:rPr>
              <w:t>aprēķiniem</w:t>
            </w:r>
          </w:p>
          <w:p w14:paraId="6806B66B" w14:textId="5564DF4C" w:rsidR="00BE5FB6" w:rsidRPr="007F16D6" w:rsidRDefault="00BE5FB6" w:rsidP="00BE5FB6">
            <w:pPr>
              <w:pStyle w:val="ListParagraph"/>
              <w:numPr>
                <w:ilvl w:val="0"/>
                <w:numId w:val="47"/>
              </w:numPr>
              <w:tabs>
                <w:tab w:val="left" w:pos="288"/>
              </w:tabs>
              <w:ind w:left="462"/>
              <w:jc w:val="both"/>
              <w:rPr>
                <w:rFonts w:ascii="Times New Roman" w:hAnsi="Times New Roman" w:cs="Times New Roman"/>
                <w:iCs/>
                <w:sz w:val="20"/>
                <w:szCs w:val="20"/>
              </w:rPr>
            </w:pPr>
            <w:r w:rsidRPr="007F16D6">
              <w:rPr>
                <w:rFonts w:ascii="Times New Roman" w:hAnsi="Times New Roman" w:cs="Times New Roman"/>
                <w:iCs/>
                <w:sz w:val="20"/>
                <w:szCs w:val="20"/>
              </w:rPr>
              <w:t>Skat. rādītāja RCO 41 sadaļas “Pieņēmumi un aprēķini” 3 a)</w:t>
            </w:r>
            <w:r w:rsidR="009F14BC">
              <w:rPr>
                <w:rFonts w:ascii="Times New Roman" w:hAnsi="Times New Roman" w:cs="Times New Roman"/>
                <w:iCs/>
                <w:sz w:val="20"/>
                <w:szCs w:val="20"/>
              </w:rPr>
              <w:t xml:space="preserve">, </w:t>
            </w:r>
            <w:r w:rsidRPr="007F16D6">
              <w:rPr>
                <w:rFonts w:ascii="Times New Roman" w:hAnsi="Times New Roman" w:cs="Times New Roman"/>
                <w:iCs/>
                <w:sz w:val="20"/>
                <w:szCs w:val="20"/>
              </w:rPr>
              <w:t xml:space="preserve"> e) </w:t>
            </w:r>
            <w:r w:rsidR="009F14BC">
              <w:rPr>
                <w:rFonts w:ascii="Times New Roman" w:hAnsi="Times New Roman" w:cs="Times New Roman"/>
                <w:iCs/>
                <w:sz w:val="20"/>
                <w:szCs w:val="20"/>
              </w:rPr>
              <w:t>un f)</w:t>
            </w:r>
            <w:r w:rsidR="00707580">
              <w:rPr>
                <w:rFonts w:ascii="Times New Roman" w:hAnsi="Times New Roman" w:cs="Times New Roman"/>
                <w:iCs/>
                <w:sz w:val="20"/>
                <w:szCs w:val="20"/>
              </w:rPr>
              <w:t xml:space="preserve"> </w:t>
            </w:r>
            <w:r w:rsidRPr="007F16D6">
              <w:rPr>
                <w:rFonts w:ascii="Times New Roman" w:hAnsi="Times New Roman" w:cs="Times New Roman"/>
                <w:iCs/>
                <w:sz w:val="20"/>
                <w:szCs w:val="20"/>
              </w:rPr>
              <w:t xml:space="preserve">pieņēmumu. </w:t>
            </w:r>
          </w:p>
          <w:p w14:paraId="64910401" w14:textId="77777777" w:rsidR="00BE5FB6" w:rsidRPr="007F16D6" w:rsidRDefault="00BE5FB6" w:rsidP="00BE5FB6">
            <w:pPr>
              <w:pStyle w:val="ListParagraph"/>
              <w:numPr>
                <w:ilvl w:val="0"/>
                <w:numId w:val="47"/>
              </w:numPr>
              <w:tabs>
                <w:tab w:val="left" w:pos="288"/>
              </w:tabs>
              <w:ind w:left="462"/>
              <w:jc w:val="both"/>
              <w:rPr>
                <w:rFonts w:ascii="Times New Roman" w:hAnsi="Times New Roman" w:cs="Times New Roman"/>
                <w:iCs/>
                <w:sz w:val="20"/>
                <w:szCs w:val="20"/>
              </w:rPr>
            </w:pPr>
            <w:r w:rsidRPr="007F16D6">
              <w:rPr>
                <w:rFonts w:ascii="Times New Roman" w:hAnsi="Times New Roman" w:cs="Times New Roman"/>
                <w:iCs/>
                <w:sz w:val="20"/>
                <w:szCs w:val="20"/>
              </w:rPr>
              <w:t xml:space="preserve">Rādītāja aprēķiniem par šī brīža situāciju izmantota CSP datubāzes tabula SRG010 “Ekonomiski aktīvi uzņēmumi statistiskajos reģionos, republikas pilsētās un novados”. Izmantoti dati par ekonomiski aktīvajiem uzņēmumiem republikas pilsētās un novados 2018.gadā (visjaunākie pieejamie dati). Atbilstoši šiem datiem 2018.gadā pavisam Latvijā bija 185 006 ekonomiski aktīvi uzņēmumi. Attiecībā uz uzņēmumiem interneta pieejamība rēķināta, izmantojot uzņēmuma reģistrēto juridisko adresi. </w:t>
            </w:r>
          </w:p>
          <w:p w14:paraId="2A53921A" w14:textId="03224842" w:rsidR="00BE5FB6" w:rsidRPr="007F16D6" w:rsidRDefault="00BE5FB6" w:rsidP="00BE5FB6">
            <w:pPr>
              <w:pStyle w:val="ListParagraph"/>
              <w:numPr>
                <w:ilvl w:val="0"/>
                <w:numId w:val="47"/>
              </w:numPr>
              <w:tabs>
                <w:tab w:val="left" w:pos="288"/>
              </w:tabs>
              <w:ind w:left="462"/>
              <w:jc w:val="both"/>
              <w:rPr>
                <w:rFonts w:ascii="Times New Roman" w:hAnsi="Times New Roman" w:cs="Times New Roman"/>
                <w:iCs/>
                <w:sz w:val="20"/>
                <w:szCs w:val="20"/>
              </w:rPr>
            </w:pPr>
            <w:r w:rsidRPr="007F16D6">
              <w:rPr>
                <w:rFonts w:ascii="Times New Roman" w:hAnsi="Times New Roman" w:cs="Times New Roman"/>
                <w:iCs/>
                <w:sz w:val="20"/>
                <w:szCs w:val="20"/>
              </w:rPr>
              <w:t xml:space="preserve">Saskaņā ar Savienojamības paziņojumu viens no mērķiem ir nodrošināt augstas veiktspējas platjoslas pakalpojumus sociālekonomiskajiem virzītājspēkiem. Lai nodrošinātu sasaisti ar jau definētajiem rādītājiem, </w:t>
            </w:r>
            <w:r w:rsidRPr="007F16D6">
              <w:rPr>
                <w:rFonts w:ascii="Times New Roman" w:hAnsi="Times New Roman" w:cs="Times New Roman"/>
                <w:bCs/>
                <w:iCs/>
                <w:sz w:val="20"/>
                <w:szCs w:val="20"/>
              </w:rPr>
              <w:t>tiek pieņemts, ka viens sociālekonomiskais virzītājspēks ir viens uzņēmums.</w:t>
            </w:r>
            <w:r w:rsidRPr="007F16D6">
              <w:rPr>
                <w:rFonts w:ascii="Times New Roman" w:hAnsi="Times New Roman" w:cs="Times New Roman"/>
                <w:iCs/>
                <w:sz w:val="20"/>
                <w:szCs w:val="20"/>
              </w:rPr>
              <w:t xml:space="preserve"> Sociālekonomisko virzītājspēku gadījumā tiek noteikta mērķa vērtība, ko iegūst, summējot attiecīgo veselības aprūpes iestāžu, izglītības iestāžu un kultūras objektu skaitu, kuriem plānoti </w:t>
            </w:r>
            <w:proofErr w:type="spellStart"/>
            <w:r w:rsidRPr="007F16D6">
              <w:rPr>
                <w:rFonts w:ascii="Times New Roman" w:hAnsi="Times New Roman" w:cs="Times New Roman"/>
                <w:iCs/>
                <w:sz w:val="20"/>
                <w:szCs w:val="20"/>
              </w:rPr>
              <w:t>pieslēgumi</w:t>
            </w:r>
            <w:proofErr w:type="spellEnd"/>
            <w:r w:rsidRPr="007F16D6">
              <w:rPr>
                <w:rFonts w:ascii="Times New Roman" w:hAnsi="Times New Roman" w:cs="Times New Roman"/>
                <w:iCs/>
                <w:sz w:val="20"/>
                <w:szCs w:val="20"/>
              </w:rPr>
              <w:t xml:space="preserve"> VHC tīklam.</w:t>
            </w:r>
          </w:p>
          <w:p w14:paraId="6318ACF6" w14:textId="77777777" w:rsidR="00BE5FB6" w:rsidRPr="007F16D6" w:rsidRDefault="00BE5FB6" w:rsidP="00BE5FB6">
            <w:pPr>
              <w:pStyle w:val="ListParagraph"/>
              <w:numPr>
                <w:ilvl w:val="0"/>
                <w:numId w:val="47"/>
              </w:numPr>
              <w:tabs>
                <w:tab w:val="left" w:pos="288"/>
              </w:tabs>
              <w:ind w:left="462"/>
              <w:jc w:val="both"/>
              <w:rPr>
                <w:rFonts w:ascii="Times New Roman" w:hAnsi="Times New Roman" w:cs="Times New Roman"/>
                <w:b/>
                <w:iCs/>
                <w:sz w:val="20"/>
                <w:szCs w:val="20"/>
              </w:rPr>
            </w:pPr>
            <w:bookmarkStart w:id="2" w:name="_Toc57898195"/>
            <w:r w:rsidRPr="007F16D6">
              <w:rPr>
                <w:rFonts w:ascii="Times New Roman" w:hAnsi="Times New Roman" w:cs="Times New Roman"/>
                <w:b/>
                <w:iCs/>
                <w:sz w:val="20"/>
                <w:szCs w:val="20"/>
              </w:rPr>
              <w:t>Metodoloģija uzņēmumu skaita novērtējumam šobrīd un 2027.gadā</w:t>
            </w:r>
            <w:bookmarkEnd w:id="2"/>
          </w:p>
          <w:p w14:paraId="44B03814"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2029. gada rādītāju vērtību aprēķinā izmantota zemāk minēto komponenšu prognožu metodoloģija 2027. gadam, nevis 2029. gadam. Tādējādi tiks ievērots piesardzības princips aprēķinu veikšanā. </w:t>
            </w:r>
          </w:p>
          <w:p w14:paraId="37642185"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Zemāk iekļauta informācija par uzņēmumu skaita prognozēm 2027.gadam. </w:t>
            </w:r>
          </w:p>
          <w:p w14:paraId="1766C562"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Rādītāja RCO 42 aprēķiniem par šī brīža situāciju izmantota CSP datubāzes tabula SRG010 “Ekonomiski aktīvi uzņēmumi statistiskajos reģionos, republikas pilsētās un novados”</w:t>
            </w:r>
            <w:r w:rsidRPr="007F16D6">
              <w:rPr>
                <w:rFonts w:ascii="Times New Roman" w:hAnsi="Times New Roman" w:cs="Times New Roman"/>
                <w:iCs/>
                <w:vertAlign w:val="superscript"/>
              </w:rPr>
              <w:footnoteReference w:id="18"/>
            </w:r>
            <w:r w:rsidRPr="007F16D6">
              <w:rPr>
                <w:rFonts w:ascii="Times New Roman" w:hAnsi="Times New Roman" w:cs="Times New Roman"/>
                <w:iCs/>
              </w:rPr>
              <w:t xml:space="preserve"> . Izmantoti dati par ekonomiski aktīvajiem uzņēmumiem republikas pilsētās un novados 2018.gadā (visjaunākie pieejamie dati). Atbilstoši šiem datiem, 2018.gadā Latvijā bija 185 006 ekonomiski aktīvi uzņēmumi.</w:t>
            </w:r>
          </w:p>
          <w:p w14:paraId="5CAF00D0"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Rādītāja RCO 42 aprēķiniem par situāciju 2027.gadā tika izdarīts pieņēmums, ka uzņēmumu skaits varētu būt pieaudzis par 10%.</w:t>
            </w:r>
          </w:p>
          <w:p w14:paraId="40BF1EF4"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Nākamajā solī uzņēmuma skaita dati republikas pilsētu un novadu griezumā tika pārnesti uz 1x1km režģi. Šim nolūkam izmantoti šādi četri ĢIS datu slāņi:</w:t>
            </w:r>
          </w:p>
          <w:p w14:paraId="7F1345FC" w14:textId="77777777" w:rsidR="00BE5FB6" w:rsidRPr="007F16D6" w:rsidRDefault="00BE5FB6" w:rsidP="00BE5FB6">
            <w:pPr>
              <w:pStyle w:val="ListParagraph"/>
              <w:numPr>
                <w:ilvl w:val="0"/>
                <w:numId w:val="38"/>
              </w:numPr>
              <w:rPr>
                <w:rFonts w:ascii="Times New Roman" w:hAnsi="Times New Roman" w:cs="Times New Roman"/>
                <w:iCs/>
                <w:sz w:val="20"/>
                <w:szCs w:val="20"/>
              </w:rPr>
            </w:pPr>
            <w:r w:rsidRPr="007F16D6">
              <w:rPr>
                <w:rFonts w:ascii="Times New Roman" w:hAnsi="Times New Roman" w:cs="Times New Roman"/>
                <w:iCs/>
                <w:sz w:val="20"/>
                <w:szCs w:val="20"/>
              </w:rPr>
              <w:t>administratīvās robežas,</w:t>
            </w:r>
          </w:p>
          <w:p w14:paraId="2170E277" w14:textId="77777777" w:rsidR="00BE5FB6" w:rsidRPr="007F16D6" w:rsidRDefault="00BE5FB6" w:rsidP="00BE5FB6">
            <w:pPr>
              <w:pStyle w:val="ListParagraph"/>
              <w:numPr>
                <w:ilvl w:val="0"/>
                <w:numId w:val="38"/>
              </w:numPr>
              <w:rPr>
                <w:rFonts w:ascii="Times New Roman" w:hAnsi="Times New Roman" w:cs="Times New Roman"/>
                <w:iCs/>
                <w:sz w:val="20"/>
                <w:szCs w:val="20"/>
              </w:rPr>
            </w:pPr>
            <w:r w:rsidRPr="007F16D6">
              <w:rPr>
                <w:rFonts w:ascii="Times New Roman" w:hAnsi="Times New Roman" w:cs="Times New Roman"/>
                <w:iCs/>
                <w:sz w:val="20"/>
                <w:szCs w:val="20"/>
              </w:rPr>
              <w:lastRenderedPageBreak/>
              <w:t xml:space="preserve">zemes virsmas apaugums “CORINE </w:t>
            </w:r>
            <w:proofErr w:type="spellStart"/>
            <w:r w:rsidRPr="007F16D6">
              <w:rPr>
                <w:rFonts w:ascii="Times New Roman" w:hAnsi="Times New Roman" w:cs="Times New Roman"/>
                <w:iCs/>
                <w:sz w:val="20"/>
                <w:szCs w:val="20"/>
              </w:rPr>
              <w:t>Land</w:t>
            </w:r>
            <w:proofErr w:type="spellEnd"/>
            <w:r w:rsidRPr="007F16D6">
              <w:rPr>
                <w:rFonts w:ascii="Times New Roman" w:hAnsi="Times New Roman" w:cs="Times New Roman"/>
                <w:iCs/>
                <w:sz w:val="20"/>
                <w:szCs w:val="20"/>
              </w:rPr>
              <w:t xml:space="preserve"> </w:t>
            </w:r>
            <w:proofErr w:type="spellStart"/>
            <w:r w:rsidRPr="007F16D6">
              <w:rPr>
                <w:rFonts w:ascii="Times New Roman" w:hAnsi="Times New Roman" w:cs="Times New Roman"/>
                <w:iCs/>
                <w:sz w:val="20"/>
                <w:szCs w:val="20"/>
              </w:rPr>
              <w:t>Cover</w:t>
            </w:r>
            <w:proofErr w:type="spellEnd"/>
            <w:r w:rsidRPr="007F16D6">
              <w:rPr>
                <w:rFonts w:ascii="Times New Roman" w:hAnsi="Times New Roman" w:cs="Times New Roman"/>
                <w:iCs/>
                <w:sz w:val="20"/>
                <w:szCs w:val="20"/>
              </w:rPr>
              <w:t xml:space="preserve">”, </w:t>
            </w:r>
          </w:p>
          <w:p w14:paraId="02ACA3E9" w14:textId="77777777" w:rsidR="00BE5FB6" w:rsidRPr="007F16D6" w:rsidRDefault="00BE5FB6" w:rsidP="00BE5FB6">
            <w:pPr>
              <w:pStyle w:val="ListParagraph"/>
              <w:numPr>
                <w:ilvl w:val="0"/>
                <w:numId w:val="38"/>
              </w:numPr>
              <w:rPr>
                <w:rFonts w:ascii="Times New Roman" w:hAnsi="Times New Roman" w:cs="Times New Roman"/>
                <w:iCs/>
                <w:sz w:val="20"/>
                <w:szCs w:val="20"/>
              </w:rPr>
            </w:pPr>
            <w:r w:rsidRPr="007F16D6">
              <w:rPr>
                <w:rFonts w:ascii="Times New Roman" w:hAnsi="Times New Roman" w:cs="Times New Roman"/>
                <w:iCs/>
                <w:sz w:val="20"/>
                <w:szCs w:val="20"/>
              </w:rPr>
              <w:t xml:space="preserve">galvenie autoceļi un </w:t>
            </w:r>
          </w:p>
          <w:p w14:paraId="3418C95C" w14:textId="77777777" w:rsidR="00BE5FB6" w:rsidRPr="007F16D6" w:rsidRDefault="00BE5FB6" w:rsidP="00BE5FB6">
            <w:pPr>
              <w:pStyle w:val="ListParagraph"/>
              <w:numPr>
                <w:ilvl w:val="0"/>
                <w:numId w:val="38"/>
              </w:numPr>
              <w:rPr>
                <w:rFonts w:ascii="Times New Roman" w:hAnsi="Times New Roman" w:cs="Times New Roman"/>
                <w:iCs/>
                <w:sz w:val="20"/>
                <w:szCs w:val="20"/>
              </w:rPr>
            </w:pPr>
            <w:r w:rsidRPr="007F16D6">
              <w:rPr>
                <w:rFonts w:ascii="Times New Roman" w:hAnsi="Times New Roman" w:cs="Times New Roman"/>
                <w:iCs/>
                <w:sz w:val="20"/>
                <w:szCs w:val="20"/>
              </w:rPr>
              <w:t xml:space="preserve">1x1km režģa dati visai Latvijas teritorijai. </w:t>
            </w:r>
          </w:p>
          <w:p w14:paraId="35F18C3E"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Aprēķinos tika pieņemts, ka ekonomiski aktīvi uzņēmumi atrodas </w:t>
            </w:r>
            <w:proofErr w:type="spellStart"/>
            <w:r w:rsidRPr="007F16D6">
              <w:rPr>
                <w:rFonts w:ascii="Times New Roman" w:hAnsi="Times New Roman" w:cs="Times New Roman"/>
                <w:iCs/>
              </w:rPr>
              <w:t>urbānās</w:t>
            </w:r>
            <w:proofErr w:type="spellEnd"/>
            <w:r w:rsidRPr="007F16D6">
              <w:rPr>
                <w:rFonts w:ascii="Times New Roman" w:hAnsi="Times New Roman" w:cs="Times New Roman"/>
                <w:iCs/>
              </w:rPr>
              <w:t xml:space="preserve"> teritorijās, lauksaimniecības zemēs vai meža zemēs 1 km attālumā no galvenajiem autoceļiem.</w:t>
            </w:r>
          </w:p>
          <w:p w14:paraId="0E9DEB63"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Izmantojot ĢIS datu analīzes rīkus (</w:t>
            </w:r>
            <w:proofErr w:type="spellStart"/>
            <w:r w:rsidRPr="007F16D6">
              <w:rPr>
                <w:rFonts w:ascii="Times New Roman" w:hAnsi="Times New Roman" w:cs="Times New Roman"/>
                <w:iCs/>
              </w:rPr>
              <w:t>Vector</w:t>
            </w:r>
            <w:proofErr w:type="spellEnd"/>
            <w:r w:rsidRPr="007F16D6">
              <w:rPr>
                <w:rFonts w:ascii="Times New Roman" w:hAnsi="Times New Roman" w:cs="Times New Roman"/>
                <w:iCs/>
              </w:rPr>
              <w:t>-&gt;</w:t>
            </w:r>
            <w:proofErr w:type="spellStart"/>
            <w:r w:rsidRPr="007F16D6">
              <w:rPr>
                <w:rFonts w:ascii="Times New Roman" w:hAnsi="Times New Roman" w:cs="Times New Roman"/>
                <w:iCs/>
              </w:rPr>
              <w:t>Geoprocessing</w:t>
            </w:r>
            <w:proofErr w:type="spellEnd"/>
            <w:r w:rsidRPr="007F16D6">
              <w:rPr>
                <w:rFonts w:ascii="Times New Roman" w:hAnsi="Times New Roman" w:cs="Times New Roman"/>
                <w:iCs/>
              </w:rPr>
              <w:t xml:space="preserve"> </w:t>
            </w:r>
            <w:proofErr w:type="spellStart"/>
            <w:r w:rsidRPr="007F16D6">
              <w:rPr>
                <w:rFonts w:ascii="Times New Roman" w:hAnsi="Times New Roman" w:cs="Times New Roman"/>
                <w:iCs/>
              </w:rPr>
              <w:t>Tools</w:t>
            </w:r>
            <w:proofErr w:type="spellEnd"/>
            <w:r w:rsidRPr="007F16D6">
              <w:rPr>
                <w:rFonts w:ascii="Times New Roman" w:hAnsi="Times New Roman" w:cs="Times New Roman"/>
                <w:iCs/>
              </w:rPr>
              <w:t>-&gt;</w:t>
            </w:r>
            <w:proofErr w:type="spellStart"/>
            <w:r w:rsidRPr="007F16D6">
              <w:rPr>
                <w:rFonts w:ascii="Times New Roman" w:hAnsi="Times New Roman" w:cs="Times New Roman"/>
                <w:iCs/>
              </w:rPr>
              <w:t>Fixed</w:t>
            </w:r>
            <w:proofErr w:type="spellEnd"/>
            <w:r w:rsidRPr="007F16D6">
              <w:rPr>
                <w:rFonts w:ascii="Times New Roman" w:hAnsi="Times New Roman" w:cs="Times New Roman"/>
                <w:iCs/>
              </w:rPr>
              <w:t xml:space="preserve"> distance </w:t>
            </w:r>
            <w:proofErr w:type="spellStart"/>
            <w:r w:rsidRPr="007F16D6">
              <w:rPr>
                <w:rFonts w:ascii="Times New Roman" w:hAnsi="Times New Roman" w:cs="Times New Roman"/>
                <w:iCs/>
              </w:rPr>
              <w:t>buffer</w:t>
            </w:r>
            <w:proofErr w:type="spellEnd"/>
            <w:r w:rsidRPr="007F16D6">
              <w:rPr>
                <w:rFonts w:ascii="Times New Roman" w:hAnsi="Times New Roman" w:cs="Times New Roman"/>
                <w:iCs/>
              </w:rPr>
              <w:t xml:space="preserve"> funkcionalitāte), tika izveidota 1 km buferzona ap Latvijas valsts galvenajiem autoceļiem. Šī buferzona izmantota, lai noteiktu tās 1x1 km režģa šūnas, kuras atrodas šajā buferzonā (pilnībā vai daļēji).</w:t>
            </w:r>
          </w:p>
          <w:p w14:paraId="5B5BE5AB"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Izmantojot CORINE </w:t>
            </w:r>
            <w:proofErr w:type="spellStart"/>
            <w:r w:rsidRPr="007F16D6">
              <w:rPr>
                <w:rFonts w:ascii="Times New Roman" w:hAnsi="Times New Roman" w:cs="Times New Roman"/>
                <w:iCs/>
              </w:rPr>
              <w:t>Land</w:t>
            </w:r>
            <w:proofErr w:type="spellEnd"/>
            <w:r w:rsidRPr="007F16D6">
              <w:rPr>
                <w:rFonts w:ascii="Times New Roman" w:hAnsi="Times New Roman" w:cs="Times New Roman"/>
                <w:iCs/>
              </w:rPr>
              <w:t xml:space="preserve"> </w:t>
            </w:r>
            <w:proofErr w:type="spellStart"/>
            <w:r w:rsidRPr="007F16D6">
              <w:rPr>
                <w:rFonts w:ascii="Times New Roman" w:hAnsi="Times New Roman" w:cs="Times New Roman"/>
                <w:iCs/>
              </w:rPr>
              <w:t>Cover</w:t>
            </w:r>
            <w:proofErr w:type="spellEnd"/>
            <w:r w:rsidRPr="007F16D6">
              <w:rPr>
                <w:rFonts w:ascii="Times New Roman" w:hAnsi="Times New Roman" w:cs="Times New Roman"/>
                <w:iCs/>
              </w:rPr>
              <w:t xml:space="preserve"> datu slāni, administratīvo robežu datu slāni un 1x1km režģa datu slāni un pielietojot </w:t>
            </w:r>
            <w:proofErr w:type="spellStart"/>
            <w:r w:rsidRPr="007F16D6">
              <w:rPr>
                <w:rFonts w:ascii="Times New Roman" w:hAnsi="Times New Roman" w:cs="Times New Roman"/>
                <w:iCs/>
              </w:rPr>
              <w:t>Vector</w:t>
            </w:r>
            <w:proofErr w:type="spellEnd"/>
            <w:r w:rsidRPr="007F16D6">
              <w:rPr>
                <w:rFonts w:ascii="Times New Roman" w:hAnsi="Times New Roman" w:cs="Times New Roman"/>
                <w:iCs/>
              </w:rPr>
              <w:t>-&gt;</w:t>
            </w:r>
            <w:proofErr w:type="spellStart"/>
            <w:r w:rsidRPr="007F16D6">
              <w:rPr>
                <w:rFonts w:ascii="Times New Roman" w:hAnsi="Times New Roman" w:cs="Times New Roman"/>
                <w:iCs/>
              </w:rPr>
              <w:t>GeoProcessing</w:t>
            </w:r>
            <w:proofErr w:type="spellEnd"/>
            <w:r w:rsidRPr="007F16D6">
              <w:rPr>
                <w:rFonts w:ascii="Times New Roman" w:hAnsi="Times New Roman" w:cs="Times New Roman"/>
                <w:iCs/>
              </w:rPr>
              <w:t xml:space="preserve"> </w:t>
            </w:r>
            <w:proofErr w:type="spellStart"/>
            <w:r w:rsidRPr="007F16D6">
              <w:rPr>
                <w:rFonts w:ascii="Times New Roman" w:hAnsi="Times New Roman" w:cs="Times New Roman"/>
                <w:iCs/>
              </w:rPr>
              <w:t>Tools</w:t>
            </w:r>
            <w:proofErr w:type="spellEnd"/>
            <w:r w:rsidRPr="007F16D6">
              <w:rPr>
                <w:rFonts w:ascii="Times New Roman" w:hAnsi="Times New Roman" w:cs="Times New Roman"/>
                <w:iCs/>
              </w:rPr>
              <w:t>-&gt;</w:t>
            </w:r>
            <w:proofErr w:type="spellStart"/>
            <w:r w:rsidRPr="007F16D6">
              <w:rPr>
                <w:rFonts w:ascii="Times New Roman" w:hAnsi="Times New Roman" w:cs="Times New Roman"/>
                <w:iCs/>
              </w:rPr>
              <w:t>Union</w:t>
            </w:r>
            <w:proofErr w:type="spellEnd"/>
            <w:r w:rsidRPr="007F16D6">
              <w:rPr>
                <w:rFonts w:ascii="Times New Roman" w:hAnsi="Times New Roman" w:cs="Times New Roman"/>
                <w:iCs/>
              </w:rPr>
              <w:t xml:space="preserve"> funkcionalitāti, tika iegūta visu trīs datu slāņu kompozīcija, šādā veidā nosakot:</w:t>
            </w:r>
          </w:p>
          <w:p w14:paraId="6F86AD81" w14:textId="77777777" w:rsidR="00BE5FB6" w:rsidRPr="007F16D6" w:rsidRDefault="00BE5FB6" w:rsidP="00BE5FB6">
            <w:pPr>
              <w:pStyle w:val="ListParagraph"/>
              <w:numPr>
                <w:ilvl w:val="0"/>
                <w:numId w:val="37"/>
              </w:numPr>
              <w:jc w:val="both"/>
              <w:rPr>
                <w:rFonts w:ascii="Times New Roman" w:hAnsi="Times New Roman" w:cs="Times New Roman"/>
                <w:iCs/>
                <w:sz w:val="20"/>
                <w:szCs w:val="20"/>
              </w:rPr>
            </w:pPr>
            <w:r w:rsidRPr="007F16D6">
              <w:rPr>
                <w:rFonts w:ascii="Times New Roman" w:hAnsi="Times New Roman" w:cs="Times New Roman"/>
                <w:iCs/>
                <w:sz w:val="20"/>
                <w:szCs w:val="20"/>
              </w:rPr>
              <w:t>zemes apauguma sadalījumu katrā 1x1km režģa šūnā,</w:t>
            </w:r>
          </w:p>
          <w:p w14:paraId="1CBB2CA5" w14:textId="77777777" w:rsidR="00BE5FB6" w:rsidRPr="007F16D6" w:rsidRDefault="00BE5FB6" w:rsidP="00BE5FB6">
            <w:pPr>
              <w:pStyle w:val="ListParagraph"/>
              <w:numPr>
                <w:ilvl w:val="0"/>
                <w:numId w:val="37"/>
              </w:numPr>
              <w:jc w:val="both"/>
              <w:rPr>
                <w:rFonts w:ascii="Times New Roman" w:hAnsi="Times New Roman" w:cs="Times New Roman"/>
                <w:iCs/>
                <w:sz w:val="20"/>
                <w:szCs w:val="20"/>
              </w:rPr>
            </w:pPr>
            <w:r w:rsidRPr="007F16D6">
              <w:rPr>
                <w:rFonts w:ascii="Times New Roman" w:hAnsi="Times New Roman" w:cs="Times New Roman"/>
                <w:iCs/>
                <w:sz w:val="20"/>
                <w:szCs w:val="20"/>
              </w:rPr>
              <w:t>zemes apauguma sadalījumu novada (republikas pilsētas) teritorijā.</w:t>
            </w:r>
          </w:p>
          <w:p w14:paraId="53AC764E"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Zemes apauguma sadalījumam izmantots CORINE </w:t>
            </w:r>
            <w:proofErr w:type="spellStart"/>
            <w:r w:rsidRPr="007F16D6">
              <w:rPr>
                <w:rFonts w:ascii="Times New Roman" w:hAnsi="Times New Roman" w:cs="Times New Roman"/>
                <w:iCs/>
              </w:rPr>
              <w:t>Land</w:t>
            </w:r>
            <w:proofErr w:type="spellEnd"/>
            <w:r w:rsidRPr="007F16D6">
              <w:rPr>
                <w:rFonts w:ascii="Times New Roman" w:hAnsi="Times New Roman" w:cs="Times New Roman"/>
                <w:iCs/>
              </w:rPr>
              <w:t xml:space="preserve"> </w:t>
            </w:r>
            <w:proofErr w:type="spellStart"/>
            <w:r w:rsidRPr="007F16D6">
              <w:rPr>
                <w:rFonts w:ascii="Times New Roman" w:hAnsi="Times New Roman" w:cs="Times New Roman"/>
                <w:iCs/>
              </w:rPr>
              <w:t>Cover</w:t>
            </w:r>
            <w:proofErr w:type="spellEnd"/>
            <w:r w:rsidRPr="007F16D6">
              <w:rPr>
                <w:rFonts w:ascii="Times New Roman" w:hAnsi="Times New Roman" w:cs="Times New Roman"/>
                <w:iCs/>
              </w:rPr>
              <w:t xml:space="preserve"> datubāzes pirmā līmeņa iedalījums:</w:t>
            </w:r>
          </w:p>
          <w:p w14:paraId="1A43694D" w14:textId="77777777" w:rsidR="00BE5FB6" w:rsidRPr="007F16D6" w:rsidRDefault="00BE5FB6" w:rsidP="00BE5FB6">
            <w:pPr>
              <w:pStyle w:val="ListParagraph"/>
              <w:numPr>
                <w:ilvl w:val="0"/>
                <w:numId w:val="39"/>
              </w:numPr>
              <w:rPr>
                <w:rFonts w:ascii="Times New Roman" w:hAnsi="Times New Roman" w:cs="Times New Roman"/>
                <w:iCs/>
                <w:sz w:val="20"/>
                <w:szCs w:val="20"/>
              </w:rPr>
            </w:pPr>
            <w:proofErr w:type="spellStart"/>
            <w:r w:rsidRPr="007F16D6">
              <w:rPr>
                <w:rFonts w:ascii="Times New Roman" w:hAnsi="Times New Roman" w:cs="Times New Roman"/>
                <w:iCs/>
                <w:sz w:val="20"/>
                <w:szCs w:val="20"/>
              </w:rPr>
              <w:t>urbāna</w:t>
            </w:r>
            <w:proofErr w:type="spellEnd"/>
            <w:r w:rsidRPr="007F16D6">
              <w:rPr>
                <w:rFonts w:ascii="Times New Roman" w:hAnsi="Times New Roman" w:cs="Times New Roman"/>
                <w:iCs/>
                <w:sz w:val="20"/>
                <w:szCs w:val="20"/>
              </w:rPr>
              <w:t xml:space="preserve"> teritorija,</w:t>
            </w:r>
          </w:p>
          <w:p w14:paraId="272B7615" w14:textId="77777777" w:rsidR="00BE5FB6" w:rsidRPr="007F16D6" w:rsidRDefault="00BE5FB6" w:rsidP="00BE5FB6">
            <w:pPr>
              <w:pStyle w:val="ListParagraph"/>
              <w:numPr>
                <w:ilvl w:val="0"/>
                <w:numId w:val="39"/>
              </w:numPr>
              <w:rPr>
                <w:rFonts w:ascii="Times New Roman" w:hAnsi="Times New Roman" w:cs="Times New Roman"/>
                <w:iCs/>
                <w:sz w:val="20"/>
                <w:szCs w:val="20"/>
              </w:rPr>
            </w:pPr>
            <w:r w:rsidRPr="007F16D6">
              <w:rPr>
                <w:rFonts w:ascii="Times New Roman" w:hAnsi="Times New Roman" w:cs="Times New Roman"/>
                <w:iCs/>
                <w:sz w:val="20"/>
                <w:szCs w:val="20"/>
              </w:rPr>
              <w:t>lauksaimniecības zemes,</w:t>
            </w:r>
          </w:p>
          <w:p w14:paraId="495DC591" w14:textId="77777777" w:rsidR="00BE5FB6" w:rsidRPr="007F16D6" w:rsidRDefault="00BE5FB6" w:rsidP="00BE5FB6">
            <w:pPr>
              <w:pStyle w:val="ListParagraph"/>
              <w:numPr>
                <w:ilvl w:val="0"/>
                <w:numId w:val="39"/>
              </w:numPr>
              <w:rPr>
                <w:rFonts w:ascii="Times New Roman" w:hAnsi="Times New Roman" w:cs="Times New Roman"/>
                <w:iCs/>
                <w:sz w:val="20"/>
                <w:szCs w:val="20"/>
              </w:rPr>
            </w:pPr>
            <w:r w:rsidRPr="007F16D6">
              <w:rPr>
                <w:rFonts w:ascii="Times New Roman" w:hAnsi="Times New Roman" w:cs="Times New Roman"/>
                <w:iCs/>
                <w:sz w:val="20"/>
                <w:szCs w:val="20"/>
              </w:rPr>
              <w:t>meža zemes,</w:t>
            </w:r>
          </w:p>
          <w:p w14:paraId="2D711F86" w14:textId="77777777" w:rsidR="00BE5FB6" w:rsidRPr="007F16D6" w:rsidRDefault="00BE5FB6" w:rsidP="00BE5FB6">
            <w:pPr>
              <w:pStyle w:val="ListParagraph"/>
              <w:numPr>
                <w:ilvl w:val="0"/>
                <w:numId w:val="39"/>
              </w:numPr>
              <w:rPr>
                <w:rFonts w:ascii="Times New Roman" w:hAnsi="Times New Roman" w:cs="Times New Roman"/>
                <w:iCs/>
                <w:sz w:val="20"/>
                <w:szCs w:val="20"/>
              </w:rPr>
            </w:pPr>
            <w:r w:rsidRPr="007F16D6">
              <w:rPr>
                <w:rFonts w:ascii="Times New Roman" w:hAnsi="Times New Roman" w:cs="Times New Roman"/>
                <w:iCs/>
                <w:sz w:val="20"/>
                <w:szCs w:val="20"/>
              </w:rPr>
              <w:t>mitrāji,</w:t>
            </w:r>
          </w:p>
          <w:p w14:paraId="67D314F8" w14:textId="77777777" w:rsidR="00BE5FB6" w:rsidRPr="007F16D6" w:rsidRDefault="00BE5FB6" w:rsidP="00BE5FB6">
            <w:pPr>
              <w:pStyle w:val="ListParagraph"/>
              <w:numPr>
                <w:ilvl w:val="0"/>
                <w:numId w:val="39"/>
              </w:numPr>
              <w:rPr>
                <w:rFonts w:ascii="Times New Roman" w:hAnsi="Times New Roman" w:cs="Times New Roman"/>
                <w:iCs/>
                <w:sz w:val="20"/>
                <w:szCs w:val="20"/>
              </w:rPr>
            </w:pPr>
            <w:r w:rsidRPr="007F16D6">
              <w:rPr>
                <w:rFonts w:ascii="Times New Roman" w:hAnsi="Times New Roman" w:cs="Times New Roman"/>
                <w:iCs/>
                <w:sz w:val="20"/>
                <w:szCs w:val="20"/>
              </w:rPr>
              <w:t xml:space="preserve">ūdens </w:t>
            </w:r>
            <w:proofErr w:type="spellStart"/>
            <w:r w:rsidRPr="007F16D6">
              <w:rPr>
                <w:rFonts w:ascii="Times New Roman" w:hAnsi="Times New Roman" w:cs="Times New Roman"/>
                <w:iCs/>
                <w:sz w:val="20"/>
                <w:szCs w:val="20"/>
              </w:rPr>
              <w:t>tilpes</w:t>
            </w:r>
            <w:proofErr w:type="spellEnd"/>
            <w:r w:rsidRPr="007F16D6">
              <w:rPr>
                <w:rFonts w:ascii="Times New Roman" w:hAnsi="Times New Roman" w:cs="Times New Roman"/>
                <w:iCs/>
                <w:sz w:val="20"/>
                <w:szCs w:val="20"/>
              </w:rPr>
              <w:t>.</w:t>
            </w:r>
          </w:p>
          <w:p w14:paraId="27D85E43"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No tālākiem aprēķiniem tika izslēgtas teritorijas ar zemes apauguma klasi “4 – mitrāji” un “5 – ūdens tilpnes”. Savukārt atlikušajām zemes apauguma klasēm tika piemēroti šādi koeficienti, lai modelētu atšķirīgu uzņēmuma atrašanās varbūtību katrā no klasēm:</w:t>
            </w:r>
          </w:p>
          <w:p w14:paraId="32A506F5" w14:textId="77777777" w:rsidR="00BE5FB6" w:rsidRPr="007F16D6" w:rsidRDefault="00BE5FB6" w:rsidP="00BE5FB6">
            <w:pPr>
              <w:pStyle w:val="ListParagraph"/>
              <w:numPr>
                <w:ilvl w:val="0"/>
                <w:numId w:val="40"/>
              </w:numPr>
              <w:rPr>
                <w:rFonts w:ascii="Times New Roman" w:hAnsi="Times New Roman" w:cs="Times New Roman"/>
                <w:iCs/>
                <w:sz w:val="20"/>
                <w:szCs w:val="20"/>
              </w:rPr>
            </w:pPr>
            <w:proofErr w:type="spellStart"/>
            <w:r w:rsidRPr="007F16D6">
              <w:rPr>
                <w:rFonts w:ascii="Times New Roman" w:hAnsi="Times New Roman" w:cs="Times New Roman"/>
                <w:iCs/>
                <w:sz w:val="20"/>
                <w:szCs w:val="20"/>
              </w:rPr>
              <w:t>urbāna</w:t>
            </w:r>
            <w:proofErr w:type="spellEnd"/>
            <w:r w:rsidRPr="007F16D6">
              <w:rPr>
                <w:rFonts w:ascii="Times New Roman" w:hAnsi="Times New Roman" w:cs="Times New Roman"/>
                <w:iCs/>
                <w:sz w:val="20"/>
                <w:szCs w:val="20"/>
              </w:rPr>
              <w:t xml:space="preserve"> teritorija - koeficients 0.75 (visaugstākā varbūtība), </w:t>
            </w:r>
          </w:p>
          <w:p w14:paraId="0008BDF3" w14:textId="77777777" w:rsidR="00BE5FB6" w:rsidRPr="007F16D6" w:rsidRDefault="00BE5FB6" w:rsidP="00BE5FB6">
            <w:pPr>
              <w:pStyle w:val="ListParagraph"/>
              <w:numPr>
                <w:ilvl w:val="0"/>
                <w:numId w:val="40"/>
              </w:numPr>
              <w:rPr>
                <w:rFonts w:ascii="Times New Roman" w:hAnsi="Times New Roman" w:cs="Times New Roman"/>
                <w:iCs/>
                <w:sz w:val="20"/>
                <w:szCs w:val="20"/>
              </w:rPr>
            </w:pPr>
            <w:r w:rsidRPr="007F16D6">
              <w:rPr>
                <w:rFonts w:ascii="Times New Roman" w:hAnsi="Times New Roman" w:cs="Times New Roman"/>
                <w:iCs/>
                <w:sz w:val="20"/>
                <w:szCs w:val="20"/>
              </w:rPr>
              <w:t xml:space="preserve">lauksaimniecības zemes - koeficients 0.15 (pieņēmums, ka 5 reizes zemāka varbūtība nekā </w:t>
            </w:r>
            <w:proofErr w:type="spellStart"/>
            <w:r w:rsidRPr="007F16D6">
              <w:rPr>
                <w:rFonts w:ascii="Times New Roman" w:hAnsi="Times New Roman" w:cs="Times New Roman"/>
                <w:iCs/>
                <w:sz w:val="20"/>
                <w:szCs w:val="20"/>
              </w:rPr>
              <w:t>urbānā</w:t>
            </w:r>
            <w:proofErr w:type="spellEnd"/>
            <w:r w:rsidRPr="007F16D6">
              <w:rPr>
                <w:rFonts w:ascii="Times New Roman" w:hAnsi="Times New Roman" w:cs="Times New Roman"/>
                <w:iCs/>
                <w:sz w:val="20"/>
                <w:szCs w:val="20"/>
              </w:rPr>
              <w:t xml:space="preserve"> teritorijā),</w:t>
            </w:r>
          </w:p>
          <w:p w14:paraId="6A6BB7B1" w14:textId="77777777" w:rsidR="00BE5FB6" w:rsidRPr="007F16D6" w:rsidRDefault="00BE5FB6" w:rsidP="00BE5FB6">
            <w:pPr>
              <w:pStyle w:val="ListParagraph"/>
              <w:numPr>
                <w:ilvl w:val="0"/>
                <w:numId w:val="40"/>
              </w:numPr>
              <w:rPr>
                <w:rFonts w:ascii="Times New Roman" w:hAnsi="Times New Roman" w:cs="Times New Roman"/>
                <w:iCs/>
                <w:sz w:val="20"/>
                <w:szCs w:val="20"/>
              </w:rPr>
            </w:pPr>
            <w:r w:rsidRPr="007F16D6">
              <w:rPr>
                <w:rFonts w:ascii="Times New Roman" w:hAnsi="Times New Roman" w:cs="Times New Roman"/>
                <w:iCs/>
                <w:sz w:val="20"/>
                <w:szCs w:val="20"/>
              </w:rPr>
              <w:t>meža zemes - koeficients 0.10 (visu koeficientu summai jābūt 1.0).</w:t>
            </w:r>
          </w:p>
          <w:p w14:paraId="4172E5C8"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Aprēķini veikti tikai 1x1km režģa šūnām, kas atrodas 1 km buferzonā ap galvenajiem autoceļiem (skat. 1. attēlu).</w:t>
            </w:r>
          </w:p>
          <w:p w14:paraId="6FE60105" w14:textId="77777777" w:rsidR="00BE5FB6" w:rsidRPr="007F16D6" w:rsidRDefault="00BE5FB6" w:rsidP="00BE5FB6">
            <w:pPr>
              <w:pStyle w:val="BodyText"/>
              <w:jc w:val="both"/>
              <w:rPr>
                <w:rFonts w:ascii="Times New Roman" w:hAnsi="Times New Roman" w:cs="Times New Roman"/>
                <w:iCs/>
              </w:rPr>
            </w:pPr>
          </w:p>
          <w:p w14:paraId="65C21513" w14:textId="77777777" w:rsidR="00BE5FB6" w:rsidRPr="007F16D6" w:rsidRDefault="00BE5FB6" w:rsidP="00BE5FB6">
            <w:pPr>
              <w:pStyle w:val="BodyText"/>
              <w:jc w:val="both"/>
              <w:rPr>
                <w:rFonts w:ascii="Times New Roman" w:hAnsi="Times New Roman" w:cs="Times New Roman"/>
                <w:iCs/>
              </w:rPr>
            </w:pPr>
          </w:p>
          <w:p w14:paraId="61AF6845" w14:textId="77777777" w:rsidR="00BE5FB6" w:rsidRPr="007F16D6" w:rsidRDefault="00BE5FB6" w:rsidP="00BE5FB6">
            <w:pPr>
              <w:pStyle w:val="BodyText"/>
              <w:jc w:val="both"/>
              <w:rPr>
                <w:rFonts w:ascii="Times New Roman" w:hAnsi="Times New Roman" w:cs="Times New Roman"/>
                <w:iCs/>
              </w:rPr>
            </w:pPr>
          </w:p>
          <w:p w14:paraId="21400E43" w14:textId="77777777" w:rsidR="00BE5FB6" w:rsidRPr="007F16D6" w:rsidRDefault="00BE5FB6" w:rsidP="00BE5FB6">
            <w:pPr>
              <w:pStyle w:val="Caption"/>
              <w:numPr>
                <w:ilvl w:val="0"/>
                <w:numId w:val="41"/>
              </w:numPr>
              <w:jc w:val="right"/>
              <w:rPr>
                <w:rFonts w:ascii="Times New Roman" w:hAnsi="Times New Roman" w:cs="Times New Roman"/>
                <w:i w:val="0"/>
                <w:color w:val="auto"/>
                <w:szCs w:val="20"/>
                <w:lang w:val="lv-LV"/>
              </w:rPr>
            </w:pPr>
            <w:bookmarkStart w:id="3" w:name="_Ref56439140"/>
            <w:bookmarkStart w:id="4" w:name="_Toc57898158"/>
            <w:r w:rsidRPr="007F16D6">
              <w:rPr>
                <w:rFonts w:ascii="Times New Roman" w:hAnsi="Times New Roman" w:cs="Times New Roman"/>
                <w:i w:val="0"/>
                <w:color w:val="auto"/>
                <w:szCs w:val="20"/>
                <w:lang w:val="lv-LV"/>
              </w:rPr>
              <w:t xml:space="preserve">attēls </w:t>
            </w:r>
            <w:bookmarkEnd w:id="3"/>
            <w:r w:rsidRPr="007F16D6">
              <w:rPr>
                <w:rFonts w:ascii="Times New Roman" w:hAnsi="Times New Roman" w:cs="Times New Roman"/>
                <w:i w:val="0"/>
                <w:color w:val="auto"/>
                <w:szCs w:val="20"/>
                <w:lang w:val="lv-LV"/>
              </w:rPr>
              <w:t>“Zemes virsmas apaugums 1km ap galvenajiem autoceļiem</w:t>
            </w:r>
            <w:bookmarkEnd w:id="4"/>
            <w:r w:rsidRPr="007F16D6">
              <w:rPr>
                <w:rFonts w:ascii="Times New Roman" w:hAnsi="Times New Roman" w:cs="Times New Roman"/>
                <w:i w:val="0"/>
                <w:color w:val="auto"/>
                <w:szCs w:val="20"/>
                <w:lang w:val="lv-LV"/>
              </w:rPr>
              <w:t>”</w:t>
            </w:r>
          </w:p>
          <w:p w14:paraId="316FE919"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noProof/>
                <w:sz w:val="20"/>
                <w:szCs w:val="20"/>
                <w:lang w:val="en-GB" w:eastAsia="en-GB" w:bidi="ne-NP"/>
              </w:rPr>
              <w:drawing>
                <wp:inline distT="0" distB="0" distL="0" distR="0" wp14:anchorId="4AF310D6" wp14:editId="00F86714">
                  <wp:extent cx="3911387" cy="2301233"/>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28215" cy="2311134"/>
                          </a:xfrm>
                          <a:prstGeom prst="rect">
                            <a:avLst/>
                          </a:prstGeom>
                          <a:noFill/>
                          <a:ln>
                            <a:noFill/>
                          </a:ln>
                        </pic:spPr>
                      </pic:pic>
                    </a:graphicData>
                  </a:graphic>
                </wp:inline>
              </w:drawing>
            </w:r>
          </w:p>
          <w:p w14:paraId="2D4E25DF"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Avots: </w:t>
            </w:r>
            <w:proofErr w:type="spellStart"/>
            <w:r w:rsidRPr="007F16D6">
              <w:rPr>
                <w:rFonts w:ascii="Times New Roman" w:hAnsi="Times New Roman" w:cs="Times New Roman"/>
                <w:iCs/>
              </w:rPr>
              <w:t>PwC</w:t>
            </w:r>
            <w:proofErr w:type="spellEnd"/>
            <w:r w:rsidRPr="007F16D6">
              <w:rPr>
                <w:rFonts w:ascii="Times New Roman" w:hAnsi="Times New Roman" w:cs="Times New Roman"/>
                <w:iCs/>
              </w:rPr>
              <w:t xml:space="preserve"> un CSE COE pētījums.</w:t>
            </w:r>
          </w:p>
          <w:p w14:paraId="2A0FA1EC" w14:textId="77777777" w:rsidR="00BE5FB6" w:rsidRPr="007F16D6" w:rsidRDefault="00BE5FB6" w:rsidP="00BE5FB6">
            <w:pPr>
              <w:jc w:val="both"/>
              <w:rPr>
                <w:rFonts w:ascii="Times New Roman" w:hAnsi="Times New Roman" w:cs="Times New Roman"/>
                <w:iCs/>
                <w:sz w:val="20"/>
                <w:szCs w:val="20"/>
              </w:rPr>
            </w:pPr>
          </w:p>
          <w:p w14:paraId="34C3A045"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Lai noteiktu uzņēmumu skaitu režģa šūnas daļā, kas atrodas 1.zemes apauguma klasē (</w:t>
            </w:r>
            <w:proofErr w:type="spellStart"/>
            <w:r w:rsidRPr="007F16D6">
              <w:rPr>
                <w:rFonts w:ascii="Times New Roman" w:hAnsi="Times New Roman" w:cs="Times New Roman"/>
                <w:iCs/>
              </w:rPr>
              <w:t>urbānā</w:t>
            </w:r>
            <w:proofErr w:type="spellEnd"/>
            <w:r w:rsidRPr="007F16D6">
              <w:rPr>
                <w:rFonts w:ascii="Times New Roman" w:hAnsi="Times New Roman" w:cs="Times New Roman"/>
                <w:iCs/>
              </w:rPr>
              <w:t xml:space="preserve"> teritorija), izmantota šāda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3123"/>
            </w:tblGrid>
            <w:tr w:rsidR="00BE5FB6" w:rsidRPr="007F16D6" w14:paraId="7E72B385" w14:textId="77777777" w:rsidTr="00D76A9B">
              <w:tc>
                <w:tcPr>
                  <w:tcW w:w="846" w:type="dxa"/>
                  <w:vMerge w:val="restart"/>
                  <w:vAlign w:val="center"/>
                </w:tcPr>
                <w:p w14:paraId="4FE8401F" w14:textId="77777777" w:rsidR="00BE5FB6" w:rsidRPr="007F16D6" w:rsidRDefault="00BE5FB6" w:rsidP="00BE5FB6">
                  <w:pPr>
                    <w:jc w:val="right"/>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w:t>
                  </w:r>
                </w:p>
              </w:tc>
              <w:tc>
                <w:tcPr>
                  <w:tcW w:w="3123" w:type="dxa"/>
                  <w:tcBorders>
                    <w:bottom w:val="single" w:sz="12" w:space="0" w:color="auto"/>
                  </w:tcBorders>
                  <w:vAlign w:val="center"/>
                </w:tcPr>
                <w:p w14:paraId="1BF0C2ED" w14:textId="77777777" w:rsidR="00BE5FB6" w:rsidRPr="007F16D6" w:rsidRDefault="00BE5FB6" w:rsidP="00BE5FB6">
                  <w:pPr>
                    <w:jc w:val="center"/>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x </w:t>
                  </w: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vertAlign w:val="subscript"/>
                    </w:rPr>
                    <w:t xml:space="preserve"> </w:t>
                  </w:r>
                  <w:r w:rsidRPr="007F16D6">
                    <w:rPr>
                      <w:rFonts w:ascii="Times New Roman" w:hAnsi="Times New Roman" w:cs="Times New Roman"/>
                      <w:iCs/>
                      <w:sz w:val="20"/>
                      <w:szCs w:val="20"/>
                    </w:rPr>
                    <w:t>x PLAT</w:t>
                  </w:r>
                  <w:r w:rsidRPr="007F16D6">
                    <w:rPr>
                      <w:rFonts w:ascii="Times New Roman" w:hAnsi="Times New Roman" w:cs="Times New Roman"/>
                      <w:iCs/>
                      <w:sz w:val="20"/>
                      <w:szCs w:val="20"/>
                      <w:vertAlign w:val="subscript"/>
                    </w:rPr>
                    <w:t>1</w:t>
                  </w:r>
                </w:p>
              </w:tc>
            </w:tr>
            <w:tr w:rsidR="00BE5FB6" w:rsidRPr="007F16D6" w14:paraId="7F0EB0BD" w14:textId="77777777" w:rsidTr="00D76A9B">
              <w:tc>
                <w:tcPr>
                  <w:tcW w:w="846" w:type="dxa"/>
                  <w:vMerge/>
                  <w:vAlign w:val="center"/>
                </w:tcPr>
                <w:p w14:paraId="115DE2B7" w14:textId="77777777" w:rsidR="00BE5FB6" w:rsidRPr="007F16D6" w:rsidRDefault="00BE5FB6" w:rsidP="00BE5FB6">
                  <w:pPr>
                    <w:jc w:val="both"/>
                    <w:rPr>
                      <w:rFonts w:ascii="Times New Roman" w:hAnsi="Times New Roman" w:cs="Times New Roman"/>
                      <w:iCs/>
                      <w:sz w:val="20"/>
                      <w:szCs w:val="20"/>
                    </w:rPr>
                  </w:pPr>
                </w:p>
              </w:tc>
              <w:tc>
                <w:tcPr>
                  <w:tcW w:w="3123" w:type="dxa"/>
                  <w:tcBorders>
                    <w:top w:val="single" w:sz="12" w:space="0" w:color="auto"/>
                  </w:tcBorders>
                  <w:vAlign w:val="center"/>
                </w:tcPr>
                <w:p w14:paraId="59CF4173" w14:textId="77777777" w:rsidR="00BE5FB6" w:rsidRPr="007F16D6" w:rsidRDefault="00BE5FB6" w:rsidP="00BE5FB6">
                  <w:pPr>
                    <w:jc w:val="center"/>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p>
              </w:tc>
            </w:tr>
          </w:tbl>
          <w:p w14:paraId="719F4C4D" w14:textId="77777777" w:rsidR="00BE5FB6" w:rsidRPr="007F16D6" w:rsidRDefault="00BE5FB6" w:rsidP="00BE5FB6">
            <w:pPr>
              <w:jc w:val="both"/>
              <w:rPr>
                <w:rFonts w:ascii="Times New Roman" w:hAnsi="Times New Roman" w:cs="Times New Roman"/>
                <w:iCs/>
                <w:sz w:val="20"/>
                <w:szCs w:val="20"/>
              </w:rPr>
            </w:pPr>
          </w:p>
          <w:p w14:paraId="073F19BE"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 xml:space="preserve">, kur </w:t>
            </w:r>
          </w:p>
          <w:p w14:paraId="1ACB3391"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 1.zemes apauguma klases koeficients,</w:t>
            </w:r>
          </w:p>
          <w:p w14:paraId="0085F53B"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 uzņēmumu skaits tajā 1x1km režģa šūnas daļā, kas atrodas novadā (republikas pilsētā) 1.zemes apauguma klasē,</w:t>
            </w:r>
          </w:p>
          <w:p w14:paraId="2E1D8AB6"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 platība tai 1x1km režģa šūnas daļai, kas atrodas novadā (republikas pilsētā) 1.zemes apauguma klasē,</w:t>
            </w:r>
          </w:p>
          <w:p w14:paraId="3E5F3D63"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uzņēmumu kopējais skaits novadā (republikas pilsētā),</w:t>
            </w:r>
          </w:p>
          <w:p w14:paraId="66C2D910"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lastRenderedPageBreak/>
              <w:t>PLAT</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novada (republikas pilsētas) kopējā platība 1km buferzonā ap galvenajiem autoceļiem.</w:t>
            </w:r>
          </w:p>
          <w:p w14:paraId="5C0E3817" w14:textId="77777777" w:rsidR="00BE5FB6" w:rsidRPr="007F16D6" w:rsidRDefault="00BE5FB6" w:rsidP="00BE5FB6">
            <w:pPr>
              <w:rPr>
                <w:rFonts w:ascii="Times New Roman" w:hAnsi="Times New Roman" w:cs="Times New Roman"/>
                <w:iCs/>
                <w:sz w:val="20"/>
                <w:szCs w:val="20"/>
              </w:rPr>
            </w:pPr>
          </w:p>
          <w:p w14:paraId="288ABF2C"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Lai noteiktu uzņēmumu skaitu režģa šūnas daļā, kas atrodas 2.zemes apauguma klasē (lauksaimniecības zemes), izmantota šāda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3123"/>
            </w:tblGrid>
            <w:tr w:rsidR="00BE5FB6" w:rsidRPr="007F16D6" w14:paraId="41B049A6" w14:textId="77777777" w:rsidTr="00D76A9B">
              <w:tc>
                <w:tcPr>
                  <w:tcW w:w="846" w:type="dxa"/>
                  <w:vMerge w:val="restart"/>
                  <w:vAlign w:val="center"/>
                </w:tcPr>
                <w:p w14:paraId="6DD4B547" w14:textId="77777777" w:rsidR="00BE5FB6" w:rsidRPr="007F16D6" w:rsidRDefault="00BE5FB6" w:rsidP="00BE5FB6">
                  <w:pPr>
                    <w:jc w:val="right"/>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w:t>
                  </w:r>
                </w:p>
              </w:tc>
              <w:tc>
                <w:tcPr>
                  <w:tcW w:w="3123" w:type="dxa"/>
                  <w:tcBorders>
                    <w:bottom w:val="single" w:sz="12" w:space="0" w:color="auto"/>
                  </w:tcBorders>
                  <w:vAlign w:val="center"/>
                </w:tcPr>
                <w:p w14:paraId="143B4AC6" w14:textId="77777777" w:rsidR="00BE5FB6" w:rsidRPr="007F16D6" w:rsidRDefault="00BE5FB6" w:rsidP="00BE5FB6">
                  <w:pPr>
                    <w:jc w:val="center"/>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 xml:space="preserve"> x </w:t>
                  </w: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vertAlign w:val="subscript"/>
                    </w:rPr>
                    <w:t xml:space="preserve"> </w:t>
                  </w:r>
                  <w:r w:rsidRPr="007F16D6">
                    <w:rPr>
                      <w:rFonts w:ascii="Times New Roman" w:hAnsi="Times New Roman" w:cs="Times New Roman"/>
                      <w:iCs/>
                      <w:sz w:val="20"/>
                      <w:szCs w:val="20"/>
                    </w:rPr>
                    <w:t>x PLAT</w:t>
                  </w:r>
                  <w:r w:rsidRPr="007F16D6">
                    <w:rPr>
                      <w:rFonts w:ascii="Times New Roman" w:hAnsi="Times New Roman" w:cs="Times New Roman"/>
                      <w:iCs/>
                      <w:sz w:val="20"/>
                      <w:szCs w:val="20"/>
                      <w:vertAlign w:val="subscript"/>
                    </w:rPr>
                    <w:t>2</w:t>
                  </w:r>
                </w:p>
              </w:tc>
            </w:tr>
            <w:tr w:rsidR="00BE5FB6" w:rsidRPr="007F16D6" w14:paraId="053A38F1" w14:textId="77777777" w:rsidTr="00D76A9B">
              <w:tc>
                <w:tcPr>
                  <w:tcW w:w="846" w:type="dxa"/>
                  <w:vMerge/>
                  <w:vAlign w:val="center"/>
                </w:tcPr>
                <w:p w14:paraId="2306363B" w14:textId="77777777" w:rsidR="00BE5FB6" w:rsidRPr="007F16D6" w:rsidRDefault="00BE5FB6" w:rsidP="00BE5FB6">
                  <w:pPr>
                    <w:jc w:val="both"/>
                    <w:rPr>
                      <w:rFonts w:ascii="Times New Roman" w:hAnsi="Times New Roman" w:cs="Times New Roman"/>
                      <w:iCs/>
                      <w:sz w:val="20"/>
                      <w:szCs w:val="20"/>
                    </w:rPr>
                  </w:pPr>
                </w:p>
              </w:tc>
              <w:tc>
                <w:tcPr>
                  <w:tcW w:w="3123" w:type="dxa"/>
                  <w:tcBorders>
                    <w:top w:val="single" w:sz="12" w:space="0" w:color="auto"/>
                  </w:tcBorders>
                  <w:vAlign w:val="center"/>
                </w:tcPr>
                <w:p w14:paraId="405B2F81" w14:textId="77777777" w:rsidR="00BE5FB6" w:rsidRPr="007F16D6" w:rsidRDefault="00BE5FB6" w:rsidP="00BE5FB6">
                  <w:pPr>
                    <w:jc w:val="center"/>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p>
              </w:tc>
            </w:tr>
          </w:tbl>
          <w:p w14:paraId="25A71732"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 kur</w:t>
            </w:r>
          </w:p>
          <w:p w14:paraId="1631A1FF"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 xml:space="preserve"> – 2.zemes apauguma klases koeficients,</w:t>
            </w:r>
          </w:p>
          <w:p w14:paraId="09207C65"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 xml:space="preserve"> – uzņēmumu skaits tajā 1x1km režģa šūnas daļā, kas atrodas novadā (republikas pilsētā) 2.zemes apauguma klasē,</w:t>
            </w:r>
          </w:p>
          <w:p w14:paraId="3E50F07B"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 xml:space="preserve"> – platība tai 1x1km režģa šūnas daļai, kas atrodas novadā (republikas pilsētā) 2.zemes apauguma klasē,</w:t>
            </w:r>
          </w:p>
          <w:p w14:paraId="42266498"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uzņēmumu kopējais skaits novadā (republikas pilsētā),</w:t>
            </w:r>
          </w:p>
          <w:p w14:paraId="55EDE0C0"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novada (republikas pilsētas) kopējā platība 1km buferzonā ap galvenajiem autoceļiem.</w:t>
            </w:r>
          </w:p>
          <w:p w14:paraId="21D4152C" w14:textId="77777777" w:rsidR="00BE5FB6" w:rsidRPr="007F16D6" w:rsidRDefault="00BE5FB6" w:rsidP="00BE5FB6">
            <w:pPr>
              <w:rPr>
                <w:rFonts w:ascii="Times New Roman" w:hAnsi="Times New Roman" w:cs="Times New Roman"/>
                <w:iCs/>
                <w:sz w:val="20"/>
                <w:szCs w:val="20"/>
              </w:rPr>
            </w:pPr>
          </w:p>
          <w:p w14:paraId="603CF048"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Lai noteiktu uzņēmumu skaitu režģa šūnas daļā, kas atrodas 3.zemes apauguma klasē (meža zemes), izmantota šāda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3123"/>
            </w:tblGrid>
            <w:tr w:rsidR="00BE5FB6" w:rsidRPr="007F16D6" w14:paraId="6590043E" w14:textId="77777777" w:rsidTr="00D76A9B">
              <w:tc>
                <w:tcPr>
                  <w:tcW w:w="846" w:type="dxa"/>
                  <w:vMerge w:val="restart"/>
                  <w:vAlign w:val="center"/>
                </w:tcPr>
                <w:p w14:paraId="1CDAD5F2" w14:textId="77777777" w:rsidR="00BE5FB6" w:rsidRPr="007F16D6" w:rsidRDefault="00BE5FB6" w:rsidP="00BE5FB6">
                  <w:pPr>
                    <w:jc w:val="right"/>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w:t>
                  </w:r>
                </w:p>
              </w:tc>
              <w:tc>
                <w:tcPr>
                  <w:tcW w:w="3123" w:type="dxa"/>
                  <w:tcBorders>
                    <w:bottom w:val="single" w:sz="12" w:space="0" w:color="auto"/>
                  </w:tcBorders>
                  <w:vAlign w:val="center"/>
                </w:tcPr>
                <w:p w14:paraId="124E6BF3" w14:textId="77777777" w:rsidR="00BE5FB6" w:rsidRPr="007F16D6" w:rsidRDefault="00BE5FB6" w:rsidP="00BE5FB6">
                  <w:pPr>
                    <w:jc w:val="center"/>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 xml:space="preserve"> x </w:t>
                  </w: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vertAlign w:val="subscript"/>
                    </w:rPr>
                    <w:t xml:space="preserve"> </w:t>
                  </w:r>
                  <w:r w:rsidRPr="007F16D6">
                    <w:rPr>
                      <w:rFonts w:ascii="Times New Roman" w:hAnsi="Times New Roman" w:cs="Times New Roman"/>
                      <w:iCs/>
                      <w:sz w:val="20"/>
                      <w:szCs w:val="20"/>
                    </w:rPr>
                    <w:t>x PLAT</w:t>
                  </w:r>
                  <w:r w:rsidRPr="007F16D6">
                    <w:rPr>
                      <w:rFonts w:ascii="Times New Roman" w:hAnsi="Times New Roman" w:cs="Times New Roman"/>
                      <w:iCs/>
                      <w:sz w:val="20"/>
                      <w:szCs w:val="20"/>
                      <w:vertAlign w:val="subscript"/>
                    </w:rPr>
                    <w:t>3</w:t>
                  </w:r>
                </w:p>
              </w:tc>
            </w:tr>
            <w:tr w:rsidR="00BE5FB6" w:rsidRPr="007F16D6" w14:paraId="785647A5" w14:textId="77777777" w:rsidTr="00D76A9B">
              <w:tc>
                <w:tcPr>
                  <w:tcW w:w="846" w:type="dxa"/>
                  <w:vMerge/>
                  <w:vAlign w:val="center"/>
                </w:tcPr>
                <w:p w14:paraId="60FFBCDA" w14:textId="77777777" w:rsidR="00BE5FB6" w:rsidRPr="007F16D6" w:rsidRDefault="00BE5FB6" w:rsidP="00BE5FB6">
                  <w:pPr>
                    <w:jc w:val="both"/>
                    <w:rPr>
                      <w:rFonts w:ascii="Times New Roman" w:hAnsi="Times New Roman" w:cs="Times New Roman"/>
                      <w:iCs/>
                      <w:sz w:val="20"/>
                      <w:szCs w:val="20"/>
                    </w:rPr>
                  </w:pPr>
                </w:p>
              </w:tc>
              <w:tc>
                <w:tcPr>
                  <w:tcW w:w="3123" w:type="dxa"/>
                  <w:tcBorders>
                    <w:top w:val="single" w:sz="12" w:space="0" w:color="auto"/>
                  </w:tcBorders>
                  <w:vAlign w:val="center"/>
                </w:tcPr>
                <w:p w14:paraId="4DFCDA7A" w14:textId="77777777" w:rsidR="00BE5FB6" w:rsidRPr="007F16D6" w:rsidRDefault="00BE5FB6" w:rsidP="00BE5FB6">
                  <w:pPr>
                    <w:jc w:val="center"/>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p>
              </w:tc>
            </w:tr>
          </w:tbl>
          <w:p w14:paraId="2107702A" w14:textId="77777777" w:rsidR="00BE5FB6" w:rsidRPr="007F16D6" w:rsidRDefault="00BE5FB6" w:rsidP="00BE5FB6">
            <w:pPr>
              <w:jc w:val="both"/>
              <w:rPr>
                <w:rFonts w:ascii="Times New Roman" w:hAnsi="Times New Roman" w:cs="Times New Roman"/>
                <w:iCs/>
                <w:sz w:val="20"/>
                <w:szCs w:val="20"/>
              </w:rPr>
            </w:pPr>
          </w:p>
          <w:p w14:paraId="3566D266"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 xml:space="preserve">, kur </w:t>
            </w:r>
          </w:p>
          <w:p w14:paraId="44A27669"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 xml:space="preserve"> – 3.zemes apauguma klases koeficients,</w:t>
            </w:r>
          </w:p>
          <w:p w14:paraId="27A56E71"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 xml:space="preserve"> – uzņēmumu skaits tajā 1x1km režģa šūnas daļā, kas atrodas novadā (republikas pilsētā) 3.zemes apauguma klasē,</w:t>
            </w:r>
          </w:p>
          <w:p w14:paraId="108AA5CB"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 xml:space="preserve"> – platība tai 1x1km režģa šūnas daļai, kas atrodas novadā (republikas pilsētā) 3.zemes apauguma klasē,</w:t>
            </w:r>
          </w:p>
          <w:p w14:paraId="32070DD3"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uzņēmumu kopējais skaits novadā (republikas pilsētā),</w:t>
            </w:r>
          </w:p>
          <w:p w14:paraId="53AA3084"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novada (republikas pilsētas) kopējā platība 1km buferzonā ap galvenajiem autoceļiem.</w:t>
            </w:r>
          </w:p>
          <w:p w14:paraId="43142220" w14:textId="77777777" w:rsidR="00BE5FB6" w:rsidRPr="007F16D6" w:rsidRDefault="00BE5FB6" w:rsidP="00BE5FB6">
            <w:pPr>
              <w:rPr>
                <w:rFonts w:ascii="Times New Roman" w:hAnsi="Times New Roman" w:cs="Times New Roman"/>
                <w:iCs/>
                <w:sz w:val="20"/>
                <w:szCs w:val="20"/>
              </w:rPr>
            </w:pPr>
          </w:p>
          <w:p w14:paraId="766E0E39"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Lai noteiktu uzņēmumu skaitu režģa šūnas daļā, kas atrodas novadā (republikas pilsētā), izmantota šāda formula: </w:t>
            </w:r>
          </w:p>
          <w:p w14:paraId="7724906C" w14:textId="77777777" w:rsidR="00BE5FB6" w:rsidRPr="007F16D6" w:rsidRDefault="00BE5FB6" w:rsidP="00BE5FB6">
            <w:pPr>
              <w:rPr>
                <w:rFonts w:ascii="Times New Roman" w:hAnsi="Times New Roman" w:cs="Times New Roman"/>
                <w:iCs/>
                <w:sz w:val="20"/>
                <w:szCs w:val="20"/>
              </w:rPr>
            </w:pPr>
            <w:r w:rsidRPr="007F16D6">
              <w:rPr>
                <w:rFonts w:ascii="Times New Roman" w:hAnsi="Times New Roman" w:cs="Times New Roman"/>
                <w:iCs/>
                <w:sz w:val="20"/>
                <w:szCs w:val="20"/>
              </w:rPr>
              <w:t>SK = SK</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 SK</w:t>
            </w:r>
            <w:r w:rsidRPr="007F16D6">
              <w:rPr>
                <w:rFonts w:ascii="Times New Roman" w:hAnsi="Times New Roman" w:cs="Times New Roman"/>
                <w:iCs/>
                <w:sz w:val="20"/>
                <w:szCs w:val="20"/>
                <w:vertAlign w:val="subscript"/>
              </w:rPr>
              <w:t xml:space="preserve">2 + </w:t>
            </w: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3.</w:t>
            </w:r>
          </w:p>
          <w:p w14:paraId="50C578D8" w14:textId="77777777" w:rsidR="00BE5FB6" w:rsidRPr="007F16D6" w:rsidRDefault="00BE5FB6" w:rsidP="00BE5FB6">
            <w:pPr>
              <w:jc w:val="both"/>
              <w:rPr>
                <w:rFonts w:ascii="Times New Roman" w:hAnsi="Times New Roman" w:cs="Times New Roman"/>
                <w:iCs/>
                <w:sz w:val="20"/>
                <w:szCs w:val="20"/>
              </w:rPr>
            </w:pPr>
          </w:p>
          <w:p w14:paraId="42B9C8D1"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Sasummējot uzņēmumu skaitu katrā 1x1km režģa šūnā, tika iegūts ĢIS datubāzes datu slānis “Uzņēmumu skaits 1x1km režģa šūnās 2018.gadā”.</w:t>
            </w:r>
          </w:p>
          <w:p w14:paraId="29A075DA" w14:textId="1958F1C1" w:rsidR="007F16D6" w:rsidRPr="00CE7BE8" w:rsidRDefault="00CE7BE8" w:rsidP="00CE7BE8">
            <w:pPr>
              <w:tabs>
                <w:tab w:val="left" w:pos="288"/>
              </w:tabs>
              <w:ind w:left="595" w:firstLine="141"/>
              <w:jc w:val="both"/>
              <w:rPr>
                <w:rFonts w:ascii="Times New Roman" w:hAnsi="Times New Roman" w:cs="Times New Roman"/>
                <w:iCs/>
                <w:sz w:val="20"/>
                <w:szCs w:val="20"/>
              </w:rPr>
            </w:pPr>
            <w:r>
              <w:rPr>
                <w:rFonts w:ascii="Times New Roman" w:hAnsi="Times New Roman"/>
                <w:sz w:val="20"/>
                <w:szCs w:val="20"/>
              </w:rPr>
              <w:t>e)</w:t>
            </w:r>
            <w:r w:rsidR="00BE5FB6" w:rsidRPr="00CE7BE8">
              <w:rPr>
                <w:rFonts w:ascii="Times New Roman" w:hAnsi="Times New Roman" w:cs="Times New Roman"/>
                <w:b/>
                <w:iCs/>
                <w:sz w:val="20"/>
                <w:szCs w:val="20"/>
              </w:rPr>
              <w:t>Citus veiktos aprēķinus un pieņēmumus skat. pielikumā</w:t>
            </w:r>
            <w:r w:rsidR="00B14BAB" w:rsidRPr="00CE7BE8">
              <w:rPr>
                <w:rFonts w:ascii="Times New Roman" w:hAnsi="Times New Roman" w:cs="Times New Roman"/>
                <w:b/>
                <w:iCs/>
                <w:sz w:val="20"/>
                <w:szCs w:val="20"/>
              </w:rPr>
              <w:t xml:space="preserve"> </w:t>
            </w:r>
            <w:r w:rsidR="00B14BAB" w:rsidRPr="00CE7BE8">
              <w:rPr>
                <w:rFonts w:ascii="Times New Roman" w:hAnsi="Times New Roman" w:cs="Times New Roman"/>
                <w:iCs/>
                <w:sz w:val="20"/>
                <w:szCs w:val="20"/>
              </w:rPr>
              <w:t xml:space="preserve">(skat. pievienoto </w:t>
            </w:r>
            <w:proofErr w:type="spellStart"/>
            <w:r w:rsidR="00B14BAB" w:rsidRPr="00CE7BE8">
              <w:rPr>
                <w:rFonts w:ascii="Times New Roman" w:hAnsi="Times New Roman" w:cs="Times New Roman"/>
                <w:iCs/>
                <w:sz w:val="20"/>
                <w:szCs w:val="20"/>
              </w:rPr>
              <w:t>excel</w:t>
            </w:r>
            <w:proofErr w:type="spellEnd"/>
            <w:r w:rsidR="00B14BAB" w:rsidRPr="00CE7BE8">
              <w:rPr>
                <w:rFonts w:ascii="Times New Roman" w:hAnsi="Times New Roman" w:cs="Times New Roman"/>
                <w:iCs/>
                <w:sz w:val="20"/>
                <w:szCs w:val="20"/>
              </w:rPr>
              <w:t xml:space="preserve"> failu beigās).</w:t>
            </w:r>
          </w:p>
        </w:tc>
      </w:tr>
      <w:tr w:rsidR="007F16D6" w:rsidRPr="00CF4035" w14:paraId="20A25603" w14:textId="77777777" w:rsidTr="007F16D6">
        <w:tc>
          <w:tcPr>
            <w:tcW w:w="1980" w:type="dxa"/>
            <w:vMerge/>
          </w:tcPr>
          <w:p w14:paraId="075B3C6B" w14:textId="77777777" w:rsidR="007F16D6" w:rsidRPr="007F16D6" w:rsidRDefault="007F16D6" w:rsidP="007F16D6">
            <w:pPr>
              <w:jc w:val="both"/>
              <w:rPr>
                <w:rFonts w:ascii="Times New Roman" w:hAnsi="Times New Roman" w:cs="Times New Roman"/>
                <w:b/>
                <w:sz w:val="20"/>
                <w:szCs w:val="20"/>
              </w:rPr>
            </w:pPr>
          </w:p>
        </w:tc>
        <w:tc>
          <w:tcPr>
            <w:tcW w:w="7081" w:type="dxa"/>
          </w:tcPr>
          <w:p w14:paraId="2CE81F1A" w14:textId="77777777" w:rsidR="007F16D6" w:rsidRPr="0001046F" w:rsidRDefault="007F16D6" w:rsidP="007F16D6">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52299768" w14:textId="544ACC13" w:rsidR="007F16D6" w:rsidRPr="007F16D6" w:rsidRDefault="00BE5FB6" w:rsidP="007F16D6">
            <w:pPr>
              <w:pStyle w:val="ListParagraph"/>
              <w:tabs>
                <w:tab w:val="left" w:pos="300"/>
              </w:tabs>
              <w:ind w:left="15"/>
              <w:rPr>
                <w:rFonts w:ascii="Times New Roman" w:hAnsi="Times New Roman" w:cs="Times New Roman"/>
                <w:iCs/>
                <w:sz w:val="20"/>
                <w:szCs w:val="20"/>
              </w:rPr>
            </w:pPr>
            <w:r>
              <w:rPr>
                <w:rFonts w:ascii="Times New Roman" w:hAnsi="Times New Roman" w:cs="Times New Roman"/>
                <w:iCs/>
                <w:sz w:val="20"/>
                <w:szCs w:val="20"/>
              </w:rPr>
              <w:t>R</w:t>
            </w:r>
            <w:r w:rsidRPr="007F16D6">
              <w:rPr>
                <w:rFonts w:ascii="Times New Roman" w:hAnsi="Times New Roman" w:cs="Times New Roman"/>
                <w:iCs/>
                <w:sz w:val="20"/>
                <w:szCs w:val="20"/>
              </w:rPr>
              <w:t>ādītāja vērtības ir projekta īstenošanas tiešs rezultāts.</w:t>
            </w:r>
          </w:p>
        </w:tc>
      </w:tr>
      <w:tr w:rsidR="007F16D6" w:rsidRPr="00CF4035" w14:paraId="2B862F42" w14:textId="77777777" w:rsidTr="007F16D6">
        <w:tc>
          <w:tcPr>
            <w:tcW w:w="1980" w:type="dxa"/>
            <w:vMerge/>
          </w:tcPr>
          <w:p w14:paraId="67E370D5" w14:textId="77777777" w:rsidR="007F16D6" w:rsidRPr="007F16D6" w:rsidRDefault="007F16D6" w:rsidP="007F16D6">
            <w:pPr>
              <w:jc w:val="both"/>
              <w:rPr>
                <w:rFonts w:ascii="Times New Roman" w:hAnsi="Times New Roman" w:cs="Times New Roman"/>
                <w:b/>
                <w:sz w:val="20"/>
                <w:szCs w:val="20"/>
              </w:rPr>
            </w:pPr>
          </w:p>
        </w:tc>
        <w:tc>
          <w:tcPr>
            <w:tcW w:w="7081" w:type="dxa"/>
          </w:tcPr>
          <w:p w14:paraId="69A4366E" w14:textId="77777777" w:rsidR="007F16D6" w:rsidRDefault="007F16D6" w:rsidP="007F16D6">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p>
          <w:p w14:paraId="1D6B1B77" w14:textId="77777777" w:rsidR="007F16D6" w:rsidRPr="007F16D6" w:rsidRDefault="007F16D6" w:rsidP="007F16D6">
            <w:pPr>
              <w:pStyle w:val="ListParagraph"/>
              <w:tabs>
                <w:tab w:val="left" w:pos="462"/>
              </w:tabs>
              <w:ind w:left="462" w:hanging="284"/>
              <w:jc w:val="both"/>
              <w:rPr>
                <w:rFonts w:ascii="Times New Roman" w:hAnsi="Times New Roman" w:cs="Times New Roman"/>
                <w:iCs/>
                <w:sz w:val="20"/>
                <w:szCs w:val="20"/>
              </w:rPr>
            </w:pPr>
            <w:r w:rsidRPr="007F16D6">
              <w:rPr>
                <w:rFonts w:ascii="Times New Roman" w:hAnsi="Times New Roman" w:cs="Times New Roman"/>
                <w:iCs/>
                <w:sz w:val="20"/>
                <w:szCs w:val="20"/>
              </w:rPr>
              <w:t xml:space="preserve">1. Latvijā līdz šim nav īstenoti šāda veida projekti un notikusi sadarbība ar operatoriem, līdz ar to nav novērtējams investīciju multiplikāciju efekts. </w:t>
            </w:r>
          </w:p>
          <w:p w14:paraId="31096A5D" w14:textId="77777777" w:rsidR="007F16D6" w:rsidRPr="007F16D6" w:rsidRDefault="007F16D6" w:rsidP="007F16D6">
            <w:pPr>
              <w:pStyle w:val="ListParagraph"/>
              <w:tabs>
                <w:tab w:val="left" w:pos="462"/>
              </w:tabs>
              <w:ind w:left="462" w:hanging="284"/>
              <w:jc w:val="both"/>
              <w:rPr>
                <w:rFonts w:ascii="Times New Roman" w:hAnsi="Times New Roman" w:cs="Times New Roman"/>
                <w:iCs/>
                <w:sz w:val="20"/>
                <w:szCs w:val="20"/>
              </w:rPr>
            </w:pPr>
            <w:r w:rsidRPr="007F16D6">
              <w:rPr>
                <w:rFonts w:ascii="Times New Roman" w:hAnsi="Times New Roman" w:cs="Times New Roman"/>
                <w:iCs/>
                <w:sz w:val="20"/>
                <w:szCs w:val="20"/>
              </w:rPr>
              <w:t>2. Papildus rādītāja rezultātu var ietekmēt operatoru mārketinga kampaņas un citi ārēji faktori, kas var uzlabot rādītājus, palielinot pieprasījumu pēc platjoslas pakalpojuma;</w:t>
            </w:r>
          </w:p>
          <w:p w14:paraId="1B6C79B7" w14:textId="51424C39" w:rsidR="007F16D6" w:rsidRPr="007F16D6" w:rsidRDefault="007F16D6" w:rsidP="007F16D6">
            <w:pPr>
              <w:pStyle w:val="ListParagraph"/>
              <w:tabs>
                <w:tab w:val="left" w:pos="462"/>
              </w:tabs>
              <w:ind w:left="462" w:hanging="284"/>
              <w:rPr>
                <w:rFonts w:ascii="Times New Roman" w:hAnsi="Times New Roman" w:cs="Times New Roman"/>
                <w:iCs/>
                <w:sz w:val="20"/>
                <w:szCs w:val="20"/>
              </w:rPr>
            </w:pPr>
            <w:r w:rsidRPr="007F16D6">
              <w:rPr>
                <w:rFonts w:ascii="Times New Roman" w:hAnsi="Times New Roman" w:cs="Times New Roman"/>
                <w:iCs/>
                <w:sz w:val="20"/>
                <w:szCs w:val="20"/>
              </w:rPr>
              <w:t>3. Lai gan ir ņemta vērā demogrāfiskās tendences un iedzīvotāju migrācija rādītāju prognozē (skat. 1. pielikumu), nav izslēdzama netipisku tendenču iespējamība, t.sk. neparedzētu apstākļu rezultātā (piemēram, kā 2020. gadā COVID-19), kas var ietekmēt rādītāja faktisko izpildi.</w:t>
            </w:r>
          </w:p>
        </w:tc>
      </w:tr>
      <w:tr w:rsidR="00832EA7" w:rsidRPr="00CF4035" w14:paraId="3F3FAB41" w14:textId="77777777" w:rsidTr="007F16D6">
        <w:tc>
          <w:tcPr>
            <w:tcW w:w="1980" w:type="dxa"/>
          </w:tcPr>
          <w:p w14:paraId="7EA8877D" w14:textId="4727CA08" w:rsidR="00832EA7" w:rsidRPr="007F16D6" w:rsidRDefault="00832EA7" w:rsidP="007F16D6">
            <w:pPr>
              <w:jc w:val="both"/>
              <w:rPr>
                <w:rFonts w:ascii="Times New Roman" w:hAnsi="Times New Roman" w:cs="Times New Roman"/>
                <w:b/>
                <w:sz w:val="20"/>
                <w:szCs w:val="20"/>
              </w:rPr>
            </w:pPr>
            <w:r w:rsidRPr="007F16D6">
              <w:rPr>
                <w:rFonts w:ascii="Times New Roman" w:hAnsi="Times New Roman" w:cs="Times New Roman"/>
                <w:b/>
                <w:sz w:val="20"/>
                <w:szCs w:val="20"/>
              </w:rPr>
              <w:t xml:space="preserve">Rādītāja sasniegšana </w:t>
            </w:r>
          </w:p>
        </w:tc>
        <w:tc>
          <w:tcPr>
            <w:tcW w:w="7081" w:type="dxa"/>
          </w:tcPr>
          <w:p w14:paraId="5CAB9A81" w14:textId="01EF44E1" w:rsidR="00832EA7" w:rsidRPr="007F16D6" w:rsidRDefault="00BE4478" w:rsidP="007F16D6">
            <w:pPr>
              <w:pStyle w:val="ListParagraph"/>
              <w:numPr>
                <w:ilvl w:val="0"/>
                <w:numId w:val="29"/>
              </w:numPr>
              <w:tabs>
                <w:tab w:val="left" w:pos="300"/>
              </w:tabs>
              <w:ind w:left="15" w:hanging="15"/>
              <w:rPr>
                <w:rFonts w:ascii="Times New Roman" w:hAnsi="Times New Roman" w:cs="Times New Roman"/>
                <w:iCs/>
                <w:sz w:val="20"/>
                <w:szCs w:val="20"/>
              </w:rPr>
            </w:pPr>
            <w:r w:rsidRPr="007F16D6">
              <w:rPr>
                <w:rFonts w:ascii="Times New Roman" w:hAnsi="Times New Roman" w:cs="Times New Roman"/>
                <w:iCs/>
                <w:sz w:val="20"/>
                <w:szCs w:val="20"/>
              </w:rPr>
              <w:t>Objekti nodoti ekspluatācijā</w:t>
            </w:r>
            <w:r w:rsidR="00D36435" w:rsidRPr="007F16D6">
              <w:rPr>
                <w:rFonts w:ascii="Times New Roman" w:hAnsi="Times New Roman" w:cs="Times New Roman"/>
                <w:iCs/>
                <w:sz w:val="20"/>
                <w:szCs w:val="20"/>
              </w:rPr>
              <w:t>;</w:t>
            </w:r>
          </w:p>
          <w:p w14:paraId="5DE85D07" w14:textId="0D3E0E23" w:rsidR="00D36435" w:rsidRPr="007F16D6" w:rsidRDefault="00D36435" w:rsidP="007F16D6">
            <w:pPr>
              <w:pStyle w:val="ListParagraph"/>
              <w:numPr>
                <w:ilvl w:val="0"/>
                <w:numId w:val="29"/>
              </w:numPr>
              <w:tabs>
                <w:tab w:val="left" w:pos="300"/>
              </w:tabs>
              <w:ind w:left="15" w:hanging="15"/>
              <w:rPr>
                <w:rFonts w:ascii="Times New Roman" w:hAnsi="Times New Roman" w:cs="Times New Roman"/>
                <w:iCs/>
                <w:sz w:val="20"/>
                <w:szCs w:val="20"/>
              </w:rPr>
            </w:pPr>
            <w:r w:rsidRPr="007F16D6">
              <w:rPr>
                <w:rFonts w:ascii="Times New Roman" w:hAnsi="Times New Roman" w:cs="Times New Roman"/>
                <w:iCs/>
                <w:sz w:val="20"/>
                <w:szCs w:val="20"/>
              </w:rPr>
              <w:t xml:space="preserve">Kopējais uzņēmumu skaits ar piekļuvi ļoti augstas veiktspējas platjoslas tīklam, kas atbalstīts ar projektu, proti, rādītāja vērtības ir projekta īstenošanas tiešs rezultāts. Rādītāja faktiskajā izpildē tiks iekļauti uzņēmumi, kam ir līgums ar elektronisko sakaru </w:t>
            </w:r>
            <w:r w:rsidR="00B107A0">
              <w:rPr>
                <w:rFonts w:ascii="Times New Roman" w:hAnsi="Times New Roman" w:cs="Times New Roman"/>
                <w:iCs/>
                <w:sz w:val="20"/>
                <w:szCs w:val="20"/>
              </w:rPr>
              <w:t>uzņēmumu</w:t>
            </w:r>
            <w:r w:rsidRPr="007F16D6">
              <w:rPr>
                <w:rFonts w:ascii="Times New Roman" w:hAnsi="Times New Roman" w:cs="Times New Roman"/>
                <w:iCs/>
                <w:sz w:val="20"/>
                <w:szCs w:val="20"/>
              </w:rPr>
              <w:t xml:space="preserve"> par pakalpojumu ar piekļuves ātrumu vismaz 100 Mb</w:t>
            </w:r>
            <w:r w:rsidR="00A56341" w:rsidRPr="007F16D6">
              <w:rPr>
                <w:rFonts w:ascii="Times New Roman" w:hAnsi="Times New Roman" w:cs="Times New Roman"/>
                <w:iCs/>
                <w:sz w:val="20"/>
                <w:szCs w:val="20"/>
              </w:rPr>
              <w:t>it/</w:t>
            </w:r>
            <w:r w:rsidRPr="007F16D6">
              <w:rPr>
                <w:rFonts w:ascii="Times New Roman" w:hAnsi="Times New Roman" w:cs="Times New Roman"/>
                <w:iCs/>
                <w:sz w:val="20"/>
                <w:szCs w:val="20"/>
              </w:rPr>
              <w:t xml:space="preserve">s (ļoti augstas veiktspējas platjoslas tīkls (VHC)) abonēšanu, gan arī uzņēmumi, kam ir piekļuve šādam pakalpojumam, proti, iespēja noslēgt līgumu ar elektronisko sakaru </w:t>
            </w:r>
            <w:r w:rsidR="00B107A0">
              <w:rPr>
                <w:rFonts w:ascii="Times New Roman" w:hAnsi="Times New Roman" w:cs="Times New Roman"/>
                <w:iCs/>
                <w:sz w:val="20"/>
                <w:szCs w:val="20"/>
              </w:rPr>
              <w:t>uzņēmumu</w:t>
            </w:r>
            <w:r w:rsidRPr="007F16D6">
              <w:rPr>
                <w:rFonts w:ascii="Times New Roman" w:hAnsi="Times New Roman" w:cs="Times New Roman"/>
                <w:iCs/>
                <w:sz w:val="20"/>
                <w:szCs w:val="20"/>
              </w:rPr>
              <w:t xml:space="preserve"> un uzsākt pakalpojuma saņemšanu indikatīvi mēneša laikā no pakalpojuma pieteikuma. </w:t>
            </w:r>
          </w:p>
          <w:p w14:paraId="2262B17C" w14:textId="19D74792" w:rsidR="00D36435" w:rsidRPr="007F16D6" w:rsidRDefault="00EA4EDC" w:rsidP="00EA4EDC">
            <w:pPr>
              <w:pStyle w:val="ListParagraph"/>
              <w:numPr>
                <w:ilvl w:val="0"/>
                <w:numId w:val="29"/>
              </w:numPr>
              <w:tabs>
                <w:tab w:val="left" w:pos="300"/>
              </w:tabs>
              <w:ind w:left="15" w:hanging="15"/>
              <w:jc w:val="both"/>
              <w:rPr>
                <w:rFonts w:ascii="Times New Roman" w:hAnsi="Times New Roman" w:cs="Times New Roman"/>
                <w:iCs/>
                <w:sz w:val="20"/>
                <w:szCs w:val="20"/>
              </w:rPr>
            </w:pPr>
            <w:r w:rsidRPr="00EA4EDC">
              <w:rPr>
                <w:rFonts w:ascii="Times New Roman" w:hAnsi="Times New Roman" w:cs="Times New Roman"/>
                <w:iCs/>
                <w:sz w:val="20"/>
                <w:szCs w:val="20"/>
              </w:rPr>
              <w:t xml:space="preserve">Vērtības iegūstamas kā starpība starp šī brīža vērtību, kas ir 0, ņemot vērā, ka ieguldījumi plānoti tikai teritorijās, kur nav ļoti augstas veiktspējas tīkla, </w:t>
            </w:r>
            <w:r w:rsidRPr="00EA4EDC">
              <w:rPr>
                <w:rFonts w:ascii="Times New Roman" w:hAnsi="Times New Roman" w:cs="Times New Roman"/>
                <w:iCs/>
                <w:sz w:val="20"/>
                <w:szCs w:val="20"/>
              </w:rPr>
              <w:lastRenderedPageBreak/>
              <w:t xml:space="preserve">(mājsaimniecību skaits 2019.gadā) un rādītāja vērtību pēc projekta pabeigšanas, ņemot vērā elektronisko sakaru komersanta iesniegto dokumentāciju.  </w:t>
            </w:r>
          </w:p>
        </w:tc>
      </w:tr>
    </w:tbl>
    <w:p w14:paraId="7CADCE39" w14:textId="42EA7766" w:rsidR="0031638C" w:rsidRDefault="0031638C">
      <w:pPr>
        <w:rPr>
          <w:rFonts w:ascii="Times New Roman" w:hAnsi="Times New Roman" w:cs="Times New Roman"/>
        </w:rPr>
      </w:pPr>
    </w:p>
    <w:p w14:paraId="37F3586D" w14:textId="322DD762" w:rsidR="007F16D6" w:rsidRDefault="007F16D6">
      <w:pPr>
        <w:rPr>
          <w:rFonts w:ascii="Times New Roman" w:hAnsi="Times New Roman" w:cs="Times New Roman"/>
        </w:rPr>
      </w:pPr>
    </w:p>
    <w:p w14:paraId="23AC8A98" w14:textId="77777777" w:rsidR="007F16D6" w:rsidRPr="00CF4035" w:rsidRDefault="007F16D6">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31638C" w:rsidRPr="001C7CF9" w14:paraId="18C029F6" w14:textId="77777777" w:rsidTr="0031638C">
        <w:tc>
          <w:tcPr>
            <w:tcW w:w="1995" w:type="dxa"/>
          </w:tcPr>
          <w:p w14:paraId="32CD66FB" w14:textId="77777777"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t>Rādītāja Nr.</w:t>
            </w:r>
            <w:r w:rsidRPr="001C7CF9">
              <w:rPr>
                <w:rFonts w:ascii="Times New Roman" w:hAnsi="Times New Roman" w:cs="Times New Roman"/>
                <w:sz w:val="20"/>
                <w:szCs w:val="20"/>
              </w:rPr>
              <w:t xml:space="preserve"> (ID)</w:t>
            </w:r>
          </w:p>
        </w:tc>
        <w:tc>
          <w:tcPr>
            <w:tcW w:w="7072" w:type="dxa"/>
          </w:tcPr>
          <w:p w14:paraId="0CF471D8" w14:textId="62C9D242" w:rsidR="0031638C" w:rsidRPr="001C7CF9" w:rsidRDefault="0031638C" w:rsidP="001C7CF9">
            <w:pPr>
              <w:rPr>
                <w:rFonts w:ascii="Times New Roman" w:hAnsi="Times New Roman" w:cs="Times New Roman"/>
                <w:iCs/>
                <w:sz w:val="20"/>
                <w:szCs w:val="20"/>
              </w:rPr>
            </w:pPr>
            <w:r w:rsidRPr="001C7CF9">
              <w:rPr>
                <w:rFonts w:ascii="Times New Roman" w:hAnsi="Times New Roman" w:cs="Times New Roman"/>
                <w:iCs/>
                <w:sz w:val="20"/>
                <w:szCs w:val="20"/>
              </w:rPr>
              <w:t>RCR 53</w:t>
            </w:r>
          </w:p>
        </w:tc>
      </w:tr>
      <w:tr w:rsidR="0031638C" w:rsidRPr="001C7CF9" w14:paraId="773C9B82" w14:textId="77777777" w:rsidTr="0031638C">
        <w:tc>
          <w:tcPr>
            <w:tcW w:w="1995" w:type="dxa"/>
          </w:tcPr>
          <w:p w14:paraId="3E8250CF" w14:textId="2368C347" w:rsidR="0031638C" w:rsidRPr="001C7CF9" w:rsidRDefault="0031638C" w:rsidP="001C7CF9">
            <w:pPr>
              <w:jc w:val="both"/>
              <w:rPr>
                <w:rFonts w:ascii="Times New Roman" w:hAnsi="Times New Roman" w:cs="Times New Roman"/>
                <w:b/>
                <w:sz w:val="20"/>
                <w:szCs w:val="20"/>
              </w:rPr>
            </w:pPr>
            <w:r w:rsidRPr="001C7CF9">
              <w:rPr>
                <w:rFonts w:ascii="Times New Roman" w:hAnsi="Times New Roman" w:cs="Times New Roman"/>
                <w:b/>
                <w:sz w:val="20"/>
                <w:szCs w:val="20"/>
              </w:rPr>
              <w:t>Rādītāja nosaukums</w:t>
            </w:r>
          </w:p>
        </w:tc>
        <w:tc>
          <w:tcPr>
            <w:tcW w:w="7072" w:type="dxa"/>
          </w:tcPr>
          <w:p w14:paraId="2862F423" w14:textId="608183DF" w:rsidR="0031638C" w:rsidRPr="001C7CF9" w:rsidRDefault="001A249C" w:rsidP="001C7CF9">
            <w:pPr>
              <w:rPr>
                <w:rFonts w:ascii="Times New Roman" w:hAnsi="Times New Roman" w:cs="Times New Roman"/>
                <w:iCs/>
                <w:sz w:val="20"/>
                <w:szCs w:val="20"/>
              </w:rPr>
            </w:pPr>
            <w:r w:rsidRPr="001A249C">
              <w:rPr>
                <w:rFonts w:ascii="Times New Roman" w:hAnsi="Times New Roman" w:cs="Times New Roman"/>
                <w:iCs/>
                <w:sz w:val="20"/>
                <w:szCs w:val="20"/>
              </w:rPr>
              <w:t xml:space="preserve">Mājokļi, kas abonē platjoslas </w:t>
            </w:r>
            <w:proofErr w:type="spellStart"/>
            <w:r w:rsidRPr="001A249C">
              <w:rPr>
                <w:rFonts w:ascii="Times New Roman" w:hAnsi="Times New Roman" w:cs="Times New Roman"/>
                <w:iCs/>
                <w:sz w:val="20"/>
                <w:szCs w:val="20"/>
              </w:rPr>
              <w:t>pieslēgumu</w:t>
            </w:r>
            <w:proofErr w:type="spellEnd"/>
            <w:r w:rsidRPr="001A249C">
              <w:rPr>
                <w:rFonts w:ascii="Times New Roman" w:hAnsi="Times New Roman" w:cs="Times New Roman"/>
                <w:iCs/>
                <w:sz w:val="20"/>
                <w:szCs w:val="20"/>
              </w:rPr>
              <w:t xml:space="preserve"> ļoti augstas veiktspējas tīklam</w:t>
            </w:r>
          </w:p>
        </w:tc>
      </w:tr>
      <w:tr w:rsidR="002F699B" w:rsidRPr="001C7CF9" w14:paraId="2E2ED2B4" w14:textId="77777777" w:rsidTr="0031638C">
        <w:tc>
          <w:tcPr>
            <w:tcW w:w="1995" w:type="dxa"/>
          </w:tcPr>
          <w:p w14:paraId="3EA136C2" w14:textId="2B1EC519" w:rsidR="002F699B" w:rsidRPr="001C7CF9" w:rsidRDefault="002F699B" w:rsidP="001C7CF9">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B3AA786" w14:textId="77777777" w:rsidR="00287437" w:rsidRDefault="007133AC" w:rsidP="001C7CF9">
            <w:pPr>
              <w:rPr>
                <w:rFonts w:ascii="Times New Roman" w:hAnsi="Times New Roman" w:cs="Times New Roman"/>
                <w:iCs/>
                <w:sz w:val="20"/>
                <w:szCs w:val="20"/>
              </w:rPr>
            </w:pPr>
            <w:r w:rsidRPr="007133AC">
              <w:rPr>
                <w:rFonts w:ascii="Times New Roman" w:hAnsi="Times New Roman" w:cs="Times New Roman"/>
                <w:iCs/>
                <w:sz w:val="20"/>
                <w:szCs w:val="20"/>
              </w:rPr>
              <w:t xml:space="preserve">Atbalstīto projektu rezultātā papildu </w:t>
            </w:r>
            <w:r w:rsidR="001F74E7">
              <w:rPr>
                <w:rFonts w:ascii="Times New Roman" w:hAnsi="Times New Roman" w:cs="Times New Roman"/>
                <w:iCs/>
                <w:sz w:val="20"/>
                <w:szCs w:val="20"/>
              </w:rPr>
              <w:t xml:space="preserve">mājsaimniecības, kas abonē </w:t>
            </w:r>
            <w:r w:rsidR="001F74E7" w:rsidRPr="001C7CF9">
              <w:rPr>
                <w:rFonts w:ascii="Times New Roman" w:hAnsi="Times New Roman" w:cs="Times New Roman"/>
                <w:iCs/>
                <w:sz w:val="20"/>
                <w:szCs w:val="20"/>
              </w:rPr>
              <w:t xml:space="preserve">platjoslas </w:t>
            </w:r>
            <w:proofErr w:type="spellStart"/>
            <w:r w:rsidR="001F74E7" w:rsidRPr="001C7CF9">
              <w:rPr>
                <w:rFonts w:ascii="Times New Roman" w:hAnsi="Times New Roman" w:cs="Times New Roman"/>
                <w:iCs/>
                <w:sz w:val="20"/>
                <w:szCs w:val="20"/>
              </w:rPr>
              <w:t>pieslēgumu</w:t>
            </w:r>
            <w:proofErr w:type="spellEnd"/>
            <w:r w:rsidR="00287437">
              <w:rPr>
                <w:rFonts w:ascii="Times New Roman" w:hAnsi="Times New Roman" w:cs="Times New Roman"/>
                <w:iCs/>
                <w:sz w:val="20"/>
                <w:szCs w:val="20"/>
              </w:rPr>
              <w:t>.</w:t>
            </w:r>
          </w:p>
          <w:p w14:paraId="2FD25CD0" w14:textId="31FEEFC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 xml:space="preserve">Eiropas Elektronisko sakaru kodeksa (EECC) 2. panta 2. punktā pašlaik termins “ļoti lielas jaudas tīkls” ir definēts šādi: “Ļoti lielas jaudas tīkls” ir vai nu elektronisko sakaru tīkls, kas pilnībā sastāv no optiskās šķiedras elementiem vismaz līdz izplatīšanas punkts apkalpojošajā vietā vai elektronisko sakaru tīkls, kas parastos maksimālā laika apstākļos spēj nodrošināt līdzīgu tīkla veiktspēju attiecībā uz pieejamo </w:t>
            </w:r>
            <w:proofErr w:type="spellStart"/>
            <w:r w:rsidRPr="007D5A57">
              <w:rPr>
                <w:rFonts w:ascii="Times New Roman" w:hAnsi="Times New Roman" w:cs="Times New Roman"/>
                <w:iCs/>
                <w:sz w:val="20"/>
                <w:szCs w:val="20"/>
              </w:rPr>
              <w:t>lejupsaites</w:t>
            </w:r>
            <w:proofErr w:type="spellEnd"/>
            <w:r w:rsidRPr="007D5A57">
              <w:rPr>
                <w:rFonts w:ascii="Times New Roman" w:hAnsi="Times New Roman" w:cs="Times New Roman"/>
                <w:iCs/>
                <w:sz w:val="20"/>
                <w:szCs w:val="20"/>
              </w:rPr>
              <w:t xml:space="preserve"> un </w:t>
            </w:r>
            <w:proofErr w:type="spellStart"/>
            <w:r w:rsidRPr="007D5A57">
              <w:rPr>
                <w:rFonts w:ascii="Times New Roman" w:hAnsi="Times New Roman" w:cs="Times New Roman"/>
                <w:iCs/>
                <w:sz w:val="20"/>
                <w:szCs w:val="20"/>
              </w:rPr>
              <w:t>augšupsaites</w:t>
            </w:r>
            <w:proofErr w:type="spellEnd"/>
            <w:r w:rsidRPr="007D5A57">
              <w:rPr>
                <w:rFonts w:ascii="Times New Roman" w:hAnsi="Times New Roman" w:cs="Times New Roman"/>
                <w:iCs/>
                <w:sz w:val="20"/>
                <w:szCs w:val="20"/>
              </w:rPr>
              <w:t xml:space="preserve"> joslas platumu, noturību, ar kļūdām saistītos parametrus, latentumu un tā variāciju ”.</w:t>
            </w:r>
          </w:p>
          <w:p w14:paraId="343F61E4" w14:textId="7777777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Definīcija ir sīkāk precizēta EEKK 13. apsvērumā:</w:t>
            </w:r>
          </w:p>
          <w:p w14:paraId="7E9B48DB" w14:textId="4B5959C8"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 Nākotnes</w:t>
            </w:r>
            <w:r w:rsidR="00586377">
              <w:rPr>
                <w:rFonts w:ascii="Times New Roman" w:hAnsi="Times New Roman" w:cs="Times New Roman"/>
                <w:iCs/>
                <w:sz w:val="20"/>
                <w:szCs w:val="20"/>
              </w:rPr>
              <w:t xml:space="preserve"> </w:t>
            </w:r>
            <w:r w:rsidRPr="007D5A57">
              <w:rPr>
                <w:rFonts w:ascii="Times New Roman" w:hAnsi="Times New Roman" w:cs="Times New Roman"/>
                <w:iCs/>
                <w:sz w:val="20"/>
                <w:szCs w:val="20"/>
              </w:rPr>
              <w:t>“ļoti lieljaudas tīkliem”</w:t>
            </w:r>
            <w:r w:rsidR="00586377">
              <w:rPr>
                <w:rFonts w:ascii="Times New Roman" w:hAnsi="Times New Roman" w:cs="Times New Roman"/>
                <w:iCs/>
                <w:sz w:val="20"/>
                <w:szCs w:val="20"/>
              </w:rPr>
              <w:t xml:space="preserve"> </w:t>
            </w:r>
            <w:r w:rsidRPr="007D5A57">
              <w:rPr>
                <w:rFonts w:ascii="Times New Roman" w:hAnsi="Times New Roman" w:cs="Times New Roman"/>
                <w:iCs/>
                <w:sz w:val="20"/>
                <w:szCs w:val="20"/>
              </w:rPr>
              <w:t>nepieciešami veiktspējas parametri, kas ir līdzvērtīgi tiem, kurus var nodrošināt tīkls, kura pamatā ir optiskās šķiedras elementi vismaz līdz izplatīšanas vietai apkalpojošajā vietā. Fiksētās līnijas savienojuma gadījumā tas atbilst tīkla veiktspējai, kas ir līdzvērtīga tai, kas sasniedzama ar optisko šķiedru instalāciju līdz daudzdzīvokļu ēkai, kuru uzskata par apkalpošanas vietu. Bezvadu savienojuma gadījumā tas atbilst tīkla veiktspējai, kas ir līdzīga tai, kas sasniedzama, pamatojoties uz optiskās šķiedras instalāciju līdz bāzes stacijai, kas tiek u</w:t>
            </w:r>
            <w:r>
              <w:rPr>
                <w:rFonts w:ascii="Times New Roman" w:hAnsi="Times New Roman" w:cs="Times New Roman"/>
                <w:iCs/>
                <w:sz w:val="20"/>
                <w:szCs w:val="20"/>
              </w:rPr>
              <w:t>zskatīta par apkalpojošo vietu.</w:t>
            </w:r>
            <w:r w:rsidRPr="007D5A57">
              <w:rPr>
                <w:rFonts w:ascii="Times New Roman" w:hAnsi="Times New Roman" w:cs="Times New Roman"/>
                <w:iCs/>
                <w:sz w:val="20"/>
                <w:szCs w:val="20"/>
              </w:rPr>
              <w:t>”</w:t>
            </w:r>
          </w:p>
          <w:p w14:paraId="49BE8CDD" w14:textId="26470261" w:rsidR="007133AC" w:rsidRPr="001C7CF9" w:rsidRDefault="00287437" w:rsidP="00287437">
            <w:pPr>
              <w:rPr>
                <w:rFonts w:ascii="Times New Roman" w:hAnsi="Times New Roman" w:cs="Times New Roman"/>
                <w:iCs/>
                <w:sz w:val="20"/>
                <w:szCs w:val="20"/>
              </w:rPr>
            </w:pPr>
            <w:r w:rsidRPr="007D5A57">
              <w:rPr>
                <w:rFonts w:ascii="Times New Roman" w:hAnsi="Times New Roman" w:cs="Times New Roman"/>
                <w:iCs/>
                <w:sz w:val="20"/>
                <w:szCs w:val="20"/>
              </w:rPr>
              <w:t>BEREC pamatnostādnēs par ļoti lielas jaudas tīkliem ir sniegti norādījumi par kritērijiem, kuriem tīklam jāatbilst, lai to varētu uzskatīt par ļoti lielas jaudas t</w:t>
            </w:r>
            <w:r>
              <w:rPr>
                <w:rFonts w:ascii="Times New Roman" w:hAnsi="Times New Roman" w:cs="Times New Roman"/>
                <w:iCs/>
                <w:sz w:val="20"/>
                <w:szCs w:val="20"/>
              </w:rPr>
              <w:t>īklu saskaņā ar EECC definīciju</w:t>
            </w:r>
            <w:r w:rsidRPr="00E459DC">
              <w:rPr>
                <w:rFonts w:ascii="Times New Roman" w:hAnsi="Times New Roman" w:cs="Times New Roman"/>
                <w:iCs/>
                <w:sz w:val="20"/>
                <w:szCs w:val="20"/>
              </w:rPr>
              <w:t>.</w:t>
            </w:r>
            <w:r>
              <w:rPr>
                <w:rStyle w:val="FootnoteReference"/>
                <w:rFonts w:ascii="Times New Roman" w:eastAsia="Times New Roman" w:hAnsi="Times New Roman" w:cs="Times New Roman"/>
              </w:rPr>
              <w:footnoteReference w:id="19"/>
            </w:r>
          </w:p>
        </w:tc>
      </w:tr>
      <w:tr w:rsidR="0031638C" w:rsidRPr="001C7CF9" w14:paraId="14BDA8AA" w14:textId="77777777" w:rsidTr="0031638C">
        <w:tc>
          <w:tcPr>
            <w:tcW w:w="1995" w:type="dxa"/>
          </w:tcPr>
          <w:p w14:paraId="485F04A9" w14:textId="252DE684"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t>Rādītāja veids</w:t>
            </w:r>
            <w:r w:rsidR="009F566B" w:rsidRPr="001C7CF9">
              <w:rPr>
                <w:rFonts w:ascii="Times New Roman" w:hAnsi="Times New Roman" w:cs="Times New Roman"/>
                <w:sz w:val="20"/>
                <w:szCs w:val="20"/>
              </w:rPr>
              <w:t xml:space="preserve"> </w:t>
            </w:r>
          </w:p>
        </w:tc>
        <w:tc>
          <w:tcPr>
            <w:tcW w:w="7072" w:type="dxa"/>
          </w:tcPr>
          <w:p w14:paraId="004290E7" w14:textId="1B85D5C9" w:rsidR="0031638C" w:rsidRPr="001C7CF9" w:rsidRDefault="0031638C" w:rsidP="001C7CF9">
            <w:pPr>
              <w:rPr>
                <w:rFonts w:ascii="Times New Roman" w:hAnsi="Times New Roman" w:cs="Times New Roman"/>
                <w:iCs/>
                <w:sz w:val="20"/>
                <w:szCs w:val="20"/>
              </w:rPr>
            </w:pPr>
            <w:r w:rsidRPr="001C7CF9">
              <w:rPr>
                <w:rFonts w:ascii="Times New Roman" w:hAnsi="Times New Roman" w:cs="Times New Roman"/>
                <w:iCs/>
                <w:sz w:val="20"/>
                <w:szCs w:val="20"/>
              </w:rPr>
              <w:t>Rezultāta</w:t>
            </w:r>
          </w:p>
        </w:tc>
      </w:tr>
      <w:tr w:rsidR="0031638C" w:rsidRPr="001C7CF9" w14:paraId="4E64D873" w14:textId="77777777" w:rsidTr="0031638C">
        <w:tc>
          <w:tcPr>
            <w:tcW w:w="1995" w:type="dxa"/>
          </w:tcPr>
          <w:p w14:paraId="4AE903F0" w14:textId="586133C9" w:rsidR="0031638C" w:rsidRPr="001C7CF9" w:rsidRDefault="0031638C" w:rsidP="001C7CF9">
            <w:pPr>
              <w:jc w:val="both"/>
              <w:rPr>
                <w:rFonts w:ascii="Times New Roman" w:hAnsi="Times New Roman" w:cs="Times New Roman"/>
                <w:b/>
                <w:sz w:val="20"/>
                <w:szCs w:val="20"/>
              </w:rPr>
            </w:pPr>
            <w:r w:rsidRPr="001C7CF9">
              <w:rPr>
                <w:rFonts w:ascii="Times New Roman" w:hAnsi="Times New Roman" w:cs="Times New Roman"/>
                <w:b/>
                <w:sz w:val="20"/>
                <w:szCs w:val="20"/>
              </w:rPr>
              <w:t>Rādītāja mērvienība</w:t>
            </w:r>
          </w:p>
        </w:tc>
        <w:tc>
          <w:tcPr>
            <w:tcW w:w="7072" w:type="dxa"/>
          </w:tcPr>
          <w:p w14:paraId="6848DD76" w14:textId="77777777" w:rsidR="0031638C" w:rsidRPr="001C7CF9" w:rsidRDefault="0031638C" w:rsidP="001C7CF9">
            <w:pPr>
              <w:rPr>
                <w:rFonts w:ascii="Times New Roman" w:hAnsi="Times New Roman" w:cs="Times New Roman"/>
                <w:iCs/>
                <w:sz w:val="20"/>
                <w:szCs w:val="20"/>
                <w:vertAlign w:val="superscript"/>
              </w:rPr>
            </w:pPr>
            <w:r w:rsidRPr="001C7CF9">
              <w:rPr>
                <w:rFonts w:ascii="Times New Roman" w:hAnsi="Times New Roman" w:cs="Times New Roman"/>
                <w:iCs/>
                <w:sz w:val="20"/>
                <w:szCs w:val="20"/>
              </w:rPr>
              <w:t>Mājsaimniecību skaits</w:t>
            </w:r>
          </w:p>
        </w:tc>
      </w:tr>
      <w:tr w:rsidR="0031638C" w:rsidRPr="001C7CF9" w14:paraId="0EAF0DAE" w14:textId="77777777" w:rsidTr="0031638C">
        <w:tc>
          <w:tcPr>
            <w:tcW w:w="1995" w:type="dxa"/>
          </w:tcPr>
          <w:p w14:paraId="159C0F26" w14:textId="76E4FF85" w:rsidR="0031638C" w:rsidRPr="001C7CF9" w:rsidRDefault="0031638C" w:rsidP="001C7CF9">
            <w:pPr>
              <w:jc w:val="both"/>
              <w:rPr>
                <w:rFonts w:ascii="Times New Roman" w:hAnsi="Times New Roman" w:cs="Times New Roman"/>
                <w:b/>
                <w:sz w:val="20"/>
                <w:szCs w:val="20"/>
              </w:rPr>
            </w:pPr>
            <w:r w:rsidRPr="001C7CF9">
              <w:rPr>
                <w:rFonts w:ascii="Times New Roman" w:hAnsi="Times New Roman" w:cs="Times New Roman"/>
                <w:b/>
                <w:sz w:val="20"/>
                <w:szCs w:val="20"/>
              </w:rPr>
              <w:t>Bāzes (sākotnējās) vērtības gads un bāzes vērtība</w:t>
            </w:r>
          </w:p>
        </w:tc>
        <w:tc>
          <w:tcPr>
            <w:tcW w:w="7072" w:type="dxa"/>
          </w:tcPr>
          <w:p w14:paraId="1EFDEE63" w14:textId="58A514B2" w:rsidR="0031638C" w:rsidRPr="001C7CF9" w:rsidRDefault="00C03D05" w:rsidP="001C7CF9">
            <w:pPr>
              <w:tabs>
                <w:tab w:val="left" w:pos="5670"/>
              </w:tabs>
              <w:rPr>
                <w:rFonts w:ascii="Times New Roman" w:hAnsi="Times New Roman" w:cs="Times New Roman"/>
                <w:iCs/>
                <w:sz w:val="20"/>
                <w:szCs w:val="20"/>
              </w:rPr>
            </w:pPr>
            <w:r w:rsidRPr="001C7CF9">
              <w:rPr>
                <w:rFonts w:ascii="Times New Roman" w:hAnsi="Times New Roman" w:cs="Times New Roman"/>
                <w:iCs/>
                <w:sz w:val="20"/>
                <w:szCs w:val="20"/>
              </w:rPr>
              <w:t>0</w:t>
            </w:r>
            <w:r w:rsidR="002F784E" w:rsidRPr="001C7CF9">
              <w:rPr>
                <w:rFonts w:ascii="Times New Roman" w:hAnsi="Times New Roman" w:cs="Times New Roman"/>
                <w:iCs/>
                <w:sz w:val="20"/>
                <w:szCs w:val="20"/>
              </w:rPr>
              <w:t xml:space="preserve"> (2020.g.) </w:t>
            </w:r>
            <w:r w:rsidR="00C01D02" w:rsidRPr="001C7CF9">
              <w:rPr>
                <w:rFonts w:ascii="Times New Roman" w:hAnsi="Times New Roman" w:cs="Times New Roman"/>
                <w:iCs/>
                <w:sz w:val="20"/>
                <w:szCs w:val="20"/>
              </w:rPr>
              <w:tab/>
            </w:r>
          </w:p>
        </w:tc>
      </w:tr>
      <w:tr w:rsidR="0031638C" w:rsidRPr="001C7CF9" w14:paraId="2FFC08EF" w14:textId="77777777" w:rsidTr="0031638C">
        <w:tc>
          <w:tcPr>
            <w:tcW w:w="1995" w:type="dxa"/>
          </w:tcPr>
          <w:p w14:paraId="326320D3" w14:textId="775FC04F"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t>Starpposma vērtība</w:t>
            </w:r>
            <w:r w:rsidRPr="001C7CF9">
              <w:rPr>
                <w:rFonts w:ascii="Times New Roman" w:hAnsi="Times New Roman" w:cs="Times New Roman"/>
                <w:sz w:val="20"/>
                <w:szCs w:val="20"/>
              </w:rPr>
              <w:t xml:space="preserve"> uz 31.12.2024.</w:t>
            </w:r>
          </w:p>
        </w:tc>
        <w:tc>
          <w:tcPr>
            <w:tcW w:w="7072" w:type="dxa"/>
          </w:tcPr>
          <w:p w14:paraId="1FEF0769" w14:textId="5DE63BD4" w:rsidR="0031638C" w:rsidRPr="001C7CF9" w:rsidRDefault="000909C0" w:rsidP="001C7CF9">
            <w:pPr>
              <w:rPr>
                <w:rFonts w:ascii="Times New Roman" w:hAnsi="Times New Roman" w:cs="Times New Roman"/>
                <w:iCs/>
                <w:sz w:val="20"/>
                <w:szCs w:val="20"/>
              </w:rPr>
            </w:pPr>
            <w:r w:rsidRPr="001C7CF9">
              <w:rPr>
                <w:rFonts w:ascii="Times New Roman" w:hAnsi="Times New Roman" w:cs="Times New Roman"/>
                <w:iCs/>
                <w:sz w:val="20"/>
                <w:szCs w:val="20"/>
              </w:rPr>
              <w:t>N</w:t>
            </w:r>
            <w:r w:rsidR="00322AB7" w:rsidRPr="001C7CF9">
              <w:rPr>
                <w:rFonts w:ascii="Times New Roman" w:hAnsi="Times New Roman" w:cs="Times New Roman"/>
                <w:iCs/>
                <w:sz w:val="20"/>
                <w:szCs w:val="20"/>
              </w:rPr>
              <w:t>/</w:t>
            </w:r>
            <w:r w:rsidRPr="001C7CF9">
              <w:rPr>
                <w:rFonts w:ascii="Times New Roman" w:hAnsi="Times New Roman" w:cs="Times New Roman"/>
                <w:iCs/>
                <w:sz w:val="20"/>
                <w:szCs w:val="20"/>
              </w:rPr>
              <w:t>A</w:t>
            </w:r>
            <w:r w:rsidR="00F05B63" w:rsidRPr="001C7CF9">
              <w:rPr>
                <w:rFonts w:ascii="Times New Roman" w:hAnsi="Times New Roman" w:cs="Times New Roman"/>
                <w:iCs/>
                <w:sz w:val="20"/>
                <w:szCs w:val="20"/>
              </w:rPr>
              <w:t xml:space="preserve"> </w:t>
            </w:r>
          </w:p>
        </w:tc>
      </w:tr>
      <w:tr w:rsidR="0031638C" w:rsidRPr="001C7CF9" w14:paraId="2C4292FC" w14:textId="77777777" w:rsidTr="0031638C">
        <w:tc>
          <w:tcPr>
            <w:tcW w:w="1995" w:type="dxa"/>
          </w:tcPr>
          <w:p w14:paraId="68DDB7D4" w14:textId="079F0692"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t>Sasniedzamā vērtība</w:t>
            </w:r>
            <w:r w:rsidRPr="001C7CF9">
              <w:rPr>
                <w:rFonts w:ascii="Times New Roman" w:hAnsi="Times New Roman" w:cs="Times New Roman"/>
                <w:sz w:val="20"/>
                <w:szCs w:val="20"/>
              </w:rPr>
              <w:t xml:space="preserve"> uz 31.12.2029.</w:t>
            </w:r>
          </w:p>
        </w:tc>
        <w:tc>
          <w:tcPr>
            <w:tcW w:w="7072" w:type="dxa"/>
          </w:tcPr>
          <w:p w14:paraId="1CE22F70" w14:textId="598E1DA3" w:rsidR="0031638C" w:rsidRPr="001C7CF9" w:rsidRDefault="00B36E51" w:rsidP="001C7CF9">
            <w:pPr>
              <w:rPr>
                <w:rFonts w:ascii="Times New Roman" w:hAnsi="Times New Roman" w:cs="Times New Roman"/>
                <w:iCs/>
                <w:sz w:val="20"/>
                <w:szCs w:val="20"/>
              </w:rPr>
            </w:pPr>
            <w:r>
              <w:rPr>
                <w:rFonts w:ascii="Times New Roman" w:hAnsi="Times New Roman" w:cs="Times New Roman"/>
                <w:iCs/>
                <w:sz w:val="20"/>
                <w:szCs w:val="20"/>
              </w:rPr>
              <w:t>782</w:t>
            </w:r>
          </w:p>
        </w:tc>
      </w:tr>
      <w:tr w:rsidR="009F566B" w:rsidRPr="001C7CF9" w14:paraId="22CE059B" w14:textId="77777777" w:rsidTr="0031638C">
        <w:tc>
          <w:tcPr>
            <w:tcW w:w="1995" w:type="dxa"/>
            <w:vMerge w:val="restart"/>
          </w:tcPr>
          <w:p w14:paraId="54260F46" w14:textId="3649E7EC" w:rsidR="009F566B" w:rsidRPr="001C7CF9" w:rsidRDefault="009F566B" w:rsidP="001C7CF9">
            <w:pPr>
              <w:jc w:val="both"/>
              <w:rPr>
                <w:rFonts w:ascii="Times New Roman" w:hAnsi="Times New Roman" w:cs="Times New Roman"/>
                <w:sz w:val="20"/>
                <w:szCs w:val="20"/>
              </w:rPr>
            </w:pPr>
            <w:r w:rsidRPr="001C7CF9">
              <w:rPr>
                <w:rFonts w:ascii="Times New Roman" w:hAnsi="Times New Roman" w:cs="Times New Roman"/>
                <w:b/>
                <w:sz w:val="20"/>
                <w:szCs w:val="20"/>
              </w:rPr>
              <w:t>Pieņēmumi un aprēķini</w:t>
            </w:r>
            <w:r w:rsidRPr="001C7CF9">
              <w:rPr>
                <w:rStyle w:val="FootnoteReference"/>
                <w:rFonts w:ascii="Times New Roman" w:eastAsia="Times New Roman" w:hAnsi="Times New Roman" w:cs="Times New Roman"/>
                <w:b/>
                <w:bCs/>
                <w:sz w:val="20"/>
                <w:szCs w:val="20"/>
              </w:rPr>
              <w:footnoteReference w:id="20"/>
            </w:r>
          </w:p>
        </w:tc>
        <w:tc>
          <w:tcPr>
            <w:tcW w:w="7072" w:type="dxa"/>
          </w:tcPr>
          <w:p w14:paraId="14453AE8" w14:textId="6670359C" w:rsidR="009F566B" w:rsidRPr="001C7CF9" w:rsidRDefault="009F566B" w:rsidP="001C7CF9">
            <w:pPr>
              <w:tabs>
                <w:tab w:val="left" w:pos="324"/>
              </w:tabs>
              <w:jc w:val="both"/>
              <w:rPr>
                <w:rFonts w:ascii="Times New Roman" w:hAnsi="Times New Roman" w:cs="Times New Roman"/>
                <w:iCs/>
                <w:sz w:val="20"/>
                <w:szCs w:val="20"/>
              </w:rPr>
            </w:pPr>
            <w:r w:rsidRPr="001C7CF9">
              <w:rPr>
                <w:rFonts w:ascii="Times New Roman" w:hAnsi="Times New Roman" w:cs="Times New Roman"/>
                <w:b/>
                <w:iCs/>
                <w:sz w:val="20"/>
                <w:szCs w:val="20"/>
              </w:rPr>
              <w:t>Kritēriji rādītāju izvēlei</w:t>
            </w:r>
          </w:p>
          <w:p w14:paraId="3EF19A9E" w14:textId="77777777" w:rsidR="009F566B" w:rsidRPr="001C7CF9" w:rsidRDefault="009F566B" w:rsidP="001C7CF9">
            <w:pPr>
              <w:tabs>
                <w:tab w:val="left" w:pos="324"/>
              </w:tabs>
              <w:ind w:left="15"/>
              <w:jc w:val="both"/>
              <w:rPr>
                <w:rFonts w:ascii="Times New Roman" w:hAnsi="Times New Roman" w:cs="Times New Roman"/>
                <w:iCs/>
                <w:sz w:val="20"/>
                <w:szCs w:val="20"/>
              </w:rPr>
            </w:pPr>
            <w:r w:rsidRPr="001C7CF9">
              <w:rPr>
                <w:rFonts w:ascii="Times New Roman" w:hAnsi="Times New Roman" w:cs="Times New Roman"/>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5C56C0D" w14:textId="77777777" w:rsidR="009F566B" w:rsidRPr="001C7CF9" w:rsidRDefault="009F566B" w:rsidP="001C7CF9">
            <w:pPr>
              <w:pStyle w:val="ListParagraph"/>
              <w:numPr>
                <w:ilvl w:val="0"/>
                <w:numId w:val="24"/>
              </w:numPr>
              <w:tabs>
                <w:tab w:val="left" w:pos="324"/>
              </w:tabs>
              <w:ind w:left="15" w:firstLine="0"/>
              <w:jc w:val="both"/>
              <w:rPr>
                <w:rFonts w:ascii="Times New Roman" w:hAnsi="Times New Roman" w:cs="Times New Roman"/>
                <w:iCs/>
                <w:sz w:val="20"/>
                <w:szCs w:val="20"/>
              </w:rPr>
            </w:pPr>
            <w:r w:rsidRPr="001C7CF9">
              <w:rPr>
                <w:rFonts w:ascii="Times New Roman" w:hAnsi="Times New Roman" w:cs="Times New Roman"/>
                <w:b/>
                <w:bCs/>
                <w:iCs/>
                <w:sz w:val="20"/>
                <w:szCs w:val="20"/>
              </w:rPr>
              <w:t>Sasaiste</w:t>
            </w:r>
            <w:r w:rsidRPr="001C7CF9">
              <w:rPr>
                <w:rFonts w:ascii="Times New Roman" w:hAnsi="Times New Roman" w:cs="Times New Roman"/>
                <w:iCs/>
                <w:sz w:val="20"/>
                <w:szCs w:val="20"/>
              </w:rPr>
              <w:t xml:space="preserve"> </w:t>
            </w:r>
            <w:r w:rsidRPr="001C7CF9">
              <w:rPr>
                <w:rFonts w:ascii="Times New Roman" w:hAnsi="Times New Roman" w:cs="Times New Roman"/>
                <w:b/>
                <w:bCs/>
                <w:iCs/>
                <w:sz w:val="20"/>
                <w:szCs w:val="20"/>
              </w:rPr>
              <w:t>ar plānotajiem ieguldījumiem</w:t>
            </w:r>
            <w:r w:rsidRPr="001C7CF9">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1CF0199" w14:textId="77777777" w:rsidR="009F566B" w:rsidRPr="001C7CF9" w:rsidRDefault="009F566B" w:rsidP="001C7CF9">
            <w:pPr>
              <w:pStyle w:val="ListParagraph"/>
              <w:numPr>
                <w:ilvl w:val="0"/>
                <w:numId w:val="24"/>
              </w:numPr>
              <w:tabs>
                <w:tab w:val="left" w:pos="324"/>
              </w:tabs>
              <w:ind w:left="15" w:firstLine="0"/>
              <w:jc w:val="both"/>
              <w:rPr>
                <w:rFonts w:ascii="Times New Roman" w:eastAsia="Times New Roman" w:hAnsi="Times New Roman" w:cs="Times New Roman"/>
                <w:iCs/>
                <w:sz w:val="20"/>
                <w:szCs w:val="20"/>
              </w:rPr>
            </w:pPr>
            <w:r w:rsidRPr="001C7CF9">
              <w:rPr>
                <w:rFonts w:ascii="Times New Roman" w:hAnsi="Times New Roman" w:cs="Times New Roman"/>
                <w:b/>
                <w:bCs/>
                <w:iCs/>
                <w:sz w:val="20"/>
                <w:szCs w:val="20"/>
              </w:rPr>
              <w:t>Būtiskums</w:t>
            </w:r>
            <w:r w:rsidRPr="001C7CF9">
              <w:rPr>
                <w:rFonts w:ascii="Times New Roman" w:hAnsi="Times New Roman" w:cs="Times New Roman"/>
                <w:iCs/>
                <w:sz w:val="20"/>
                <w:szCs w:val="20"/>
              </w:rPr>
              <w:t xml:space="preserve"> </w:t>
            </w:r>
            <w:r w:rsidRPr="001C7CF9">
              <w:rPr>
                <w:rFonts w:ascii="Times New Roman" w:hAnsi="Times New Roman" w:cs="Times New Roman"/>
                <w:b/>
                <w:bCs/>
                <w:iCs/>
                <w:sz w:val="20"/>
                <w:szCs w:val="20"/>
              </w:rPr>
              <w:t>attiecībā uz plānotajiem ieguldījumiem</w:t>
            </w:r>
            <w:r w:rsidRPr="001C7CF9">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8B354EE" w14:textId="13A487C4" w:rsidR="009F566B" w:rsidRPr="001C7CF9" w:rsidRDefault="009F566B" w:rsidP="001C7CF9">
            <w:pPr>
              <w:pStyle w:val="ListParagraph"/>
              <w:numPr>
                <w:ilvl w:val="0"/>
                <w:numId w:val="24"/>
              </w:numPr>
              <w:tabs>
                <w:tab w:val="left" w:pos="324"/>
              </w:tabs>
              <w:ind w:left="15" w:firstLine="0"/>
              <w:jc w:val="both"/>
              <w:rPr>
                <w:rFonts w:ascii="Times New Roman" w:hAnsi="Times New Roman" w:cs="Times New Roman"/>
                <w:iCs/>
                <w:sz w:val="20"/>
                <w:szCs w:val="20"/>
              </w:rPr>
            </w:pPr>
            <w:r w:rsidRPr="001C7CF9">
              <w:rPr>
                <w:rFonts w:ascii="Times New Roman" w:hAnsi="Times New Roman" w:cs="Times New Roman"/>
                <w:b/>
                <w:bCs/>
                <w:iCs/>
                <w:sz w:val="20"/>
                <w:szCs w:val="20"/>
              </w:rPr>
              <w:t>Datu pieejamība</w:t>
            </w:r>
            <w:r w:rsidRPr="001C7CF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F566B" w:rsidRPr="001C7CF9" w14:paraId="172752C0" w14:textId="77777777" w:rsidTr="00D76A9B">
        <w:tc>
          <w:tcPr>
            <w:tcW w:w="1995" w:type="dxa"/>
            <w:vMerge/>
          </w:tcPr>
          <w:p w14:paraId="309F49F6" w14:textId="77777777" w:rsidR="009F566B" w:rsidRPr="001C7CF9" w:rsidRDefault="009F566B" w:rsidP="001C7CF9">
            <w:pPr>
              <w:jc w:val="both"/>
              <w:rPr>
                <w:rFonts w:ascii="Times New Roman" w:hAnsi="Times New Roman" w:cs="Times New Roman"/>
                <w:b/>
                <w:sz w:val="20"/>
                <w:szCs w:val="20"/>
              </w:rPr>
            </w:pPr>
          </w:p>
        </w:tc>
        <w:tc>
          <w:tcPr>
            <w:tcW w:w="7072" w:type="dxa"/>
          </w:tcPr>
          <w:p w14:paraId="60F28CB3" w14:textId="77777777" w:rsidR="001C7CF9" w:rsidRPr="001C7CF9" w:rsidRDefault="001C7CF9" w:rsidP="001C7CF9">
            <w:pPr>
              <w:jc w:val="both"/>
              <w:rPr>
                <w:rFonts w:ascii="Times New Roman" w:hAnsi="Times New Roman" w:cs="Times New Roman"/>
                <w:b/>
                <w:bCs/>
                <w:iCs/>
                <w:sz w:val="20"/>
                <w:szCs w:val="20"/>
              </w:rPr>
            </w:pPr>
            <w:r w:rsidRPr="001C7CF9">
              <w:rPr>
                <w:rFonts w:ascii="Times New Roman" w:hAnsi="Times New Roman" w:cs="Times New Roman"/>
                <w:b/>
                <w:bCs/>
                <w:iCs/>
                <w:sz w:val="20"/>
                <w:szCs w:val="20"/>
              </w:rPr>
              <w:t>Informācijas avots</w:t>
            </w:r>
            <w:r w:rsidRPr="001C7CF9">
              <w:rPr>
                <w:rStyle w:val="FootnoteReference"/>
                <w:rFonts w:ascii="Times New Roman" w:hAnsi="Times New Roman" w:cs="Times New Roman"/>
                <w:b/>
                <w:bCs/>
                <w:iCs/>
                <w:sz w:val="20"/>
                <w:szCs w:val="20"/>
              </w:rPr>
              <w:footnoteReference w:id="21"/>
            </w:r>
          </w:p>
          <w:p w14:paraId="483C0895" w14:textId="77777777" w:rsidR="009F566B" w:rsidRDefault="001C7CF9" w:rsidP="001C7CF9">
            <w:pPr>
              <w:tabs>
                <w:tab w:val="left" w:pos="276"/>
              </w:tabs>
              <w:rPr>
                <w:rFonts w:ascii="Times New Roman" w:hAnsi="Times New Roman" w:cs="Times New Roman"/>
                <w:iCs/>
                <w:sz w:val="20"/>
                <w:szCs w:val="20"/>
              </w:rPr>
            </w:pPr>
            <w:r w:rsidRPr="001C7CF9">
              <w:rPr>
                <w:rFonts w:ascii="Times New Roman" w:hAnsi="Times New Roman" w:cs="Times New Roman"/>
                <w:iCs/>
                <w:sz w:val="20"/>
                <w:szCs w:val="20"/>
              </w:rPr>
              <w:t>Informācija no elektronisko sakaru tīkla operatora vai elektronisko sakaru tīkla infrastruktūras un pakalpojuma kartēšanas rīka dati.</w:t>
            </w:r>
          </w:p>
          <w:p w14:paraId="69E52773" w14:textId="4690A67E" w:rsidR="00346D3C" w:rsidRPr="001C7CF9" w:rsidRDefault="00346D3C" w:rsidP="001C7CF9">
            <w:pPr>
              <w:tabs>
                <w:tab w:val="left" w:pos="276"/>
              </w:tabs>
              <w:rPr>
                <w:rFonts w:ascii="Times New Roman" w:hAnsi="Times New Roman" w:cs="Times New Roman"/>
                <w:iCs/>
                <w:sz w:val="20"/>
                <w:szCs w:val="20"/>
              </w:rPr>
            </w:pPr>
            <w:r w:rsidRPr="00346D3C">
              <w:rPr>
                <w:rFonts w:ascii="Times New Roman" w:hAnsi="Times New Roman" w:cs="Times New Roman"/>
                <w:iCs/>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F566B" w:rsidRPr="001C7CF9" w14:paraId="487E42FF" w14:textId="77777777" w:rsidTr="00D76A9B">
        <w:tc>
          <w:tcPr>
            <w:tcW w:w="1995" w:type="dxa"/>
            <w:vMerge/>
          </w:tcPr>
          <w:p w14:paraId="65162548" w14:textId="77777777" w:rsidR="009F566B" w:rsidRPr="001C7CF9" w:rsidRDefault="009F566B" w:rsidP="001C7CF9">
            <w:pPr>
              <w:jc w:val="both"/>
              <w:rPr>
                <w:rFonts w:ascii="Times New Roman" w:hAnsi="Times New Roman" w:cs="Times New Roman"/>
                <w:b/>
                <w:sz w:val="20"/>
                <w:szCs w:val="20"/>
              </w:rPr>
            </w:pPr>
          </w:p>
        </w:tc>
        <w:tc>
          <w:tcPr>
            <w:tcW w:w="7072" w:type="dxa"/>
          </w:tcPr>
          <w:p w14:paraId="72921B71" w14:textId="77777777" w:rsidR="009F566B" w:rsidRPr="001C7CF9" w:rsidRDefault="009F566B" w:rsidP="001C7CF9">
            <w:pPr>
              <w:jc w:val="both"/>
              <w:rPr>
                <w:rFonts w:ascii="Times New Roman" w:hAnsi="Times New Roman" w:cs="Times New Roman"/>
                <w:b/>
                <w:bCs/>
                <w:iCs/>
                <w:sz w:val="20"/>
                <w:szCs w:val="20"/>
              </w:rPr>
            </w:pPr>
            <w:r w:rsidRPr="001C7CF9">
              <w:rPr>
                <w:rFonts w:ascii="Times New Roman" w:hAnsi="Times New Roman" w:cs="Times New Roman"/>
                <w:b/>
                <w:bCs/>
                <w:iCs/>
                <w:sz w:val="20"/>
                <w:szCs w:val="20"/>
              </w:rPr>
              <w:t>Veiktie aprēķini un pieņēmumi, kas izmantoti aprēķiniem</w:t>
            </w:r>
          </w:p>
          <w:p w14:paraId="36A7D0B1" w14:textId="3C13E795" w:rsidR="001C7CF9" w:rsidRPr="001C7CF9" w:rsidRDefault="001C7CF9" w:rsidP="001C7CF9">
            <w:pPr>
              <w:pStyle w:val="ListParagraph"/>
              <w:numPr>
                <w:ilvl w:val="1"/>
                <w:numId w:val="48"/>
              </w:numPr>
              <w:tabs>
                <w:tab w:val="left" w:pos="324"/>
              </w:tabs>
              <w:ind w:left="15" w:firstLine="0"/>
              <w:jc w:val="both"/>
              <w:rPr>
                <w:rFonts w:ascii="Times New Roman" w:hAnsi="Times New Roman" w:cs="Times New Roman"/>
                <w:iCs/>
                <w:sz w:val="20"/>
                <w:szCs w:val="20"/>
              </w:rPr>
            </w:pPr>
            <w:r w:rsidRPr="001C7CF9">
              <w:rPr>
                <w:rFonts w:ascii="Times New Roman" w:hAnsi="Times New Roman" w:cs="Times New Roman"/>
                <w:iCs/>
                <w:sz w:val="20"/>
                <w:szCs w:val="20"/>
              </w:rPr>
              <w:t xml:space="preserve">Skat. RCO 41 rādītāja sadaļas “Pieņēmumi un aprēķini” 3 a), b), c), d) e) </w:t>
            </w:r>
            <w:r w:rsidR="00B36E51">
              <w:rPr>
                <w:rFonts w:ascii="Times New Roman" w:hAnsi="Times New Roman" w:cs="Times New Roman"/>
                <w:iCs/>
                <w:sz w:val="20"/>
                <w:szCs w:val="20"/>
              </w:rPr>
              <w:t xml:space="preserve">un f) </w:t>
            </w:r>
            <w:r w:rsidRPr="001C7CF9">
              <w:rPr>
                <w:rFonts w:ascii="Times New Roman" w:hAnsi="Times New Roman" w:cs="Times New Roman"/>
                <w:iCs/>
                <w:sz w:val="20"/>
                <w:szCs w:val="20"/>
              </w:rPr>
              <w:t xml:space="preserve">pieņēmumus. </w:t>
            </w:r>
          </w:p>
          <w:p w14:paraId="5EFDE07A" w14:textId="30DA0226" w:rsidR="001C7CF9" w:rsidRPr="001C7CF9" w:rsidRDefault="001C7CF9" w:rsidP="001C7CF9">
            <w:pPr>
              <w:pStyle w:val="ListParagraph"/>
              <w:numPr>
                <w:ilvl w:val="1"/>
                <w:numId w:val="48"/>
              </w:numPr>
              <w:tabs>
                <w:tab w:val="left" w:pos="324"/>
              </w:tabs>
              <w:ind w:left="15" w:hanging="15"/>
              <w:jc w:val="both"/>
              <w:rPr>
                <w:rFonts w:ascii="Times New Roman" w:hAnsi="Times New Roman" w:cs="Times New Roman"/>
                <w:iCs/>
                <w:sz w:val="20"/>
                <w:szCs w:val="20"/>
              </w:rPr>
            </w:pPr>
            <w:r w:rsidRPr="001C7CF9">
              <w:rPr>
                <w:rFonts w:ascii="Times New Roman" w:hAnsi="Times New Roman" w:cs="Times New Roman"/>
                <w:iCs/>
                <w:sz w:val="20"/>
                <w:szCs w:val="20"/>
              </w:rPr>
              <w:t xml:space="preserve">Balstoties uz Eiropas Komisijas darba dokumentā SWD(2020) 111 </w:t>
            </w:r>
            <w:proofErr w:type="spellStart"/>
            <w:r w:rsidRPr="001C7CF9">
              <w:rPr>
                <w:rFonts w:ascii="Times New Roman" w:hAnsi="Times New Roman" w:cs="Times New Roman"/>
                <w:iCs/>
                <w:sz w:val="20"/>
                <w:szCs w:val="20"/>
              </w:rPr>
              <w:t>final</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Digital</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Economy</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and</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Society</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Index</w:t>
            </w:r>
            <w:proofErr w:type="spellEnd"/>
            <w:r w:rsidRPr="001C7CF9">
              <w:rPr>
                <w:rFonts w:ascii="Times New Roman" w:hAnsi="Times New Roman" w:cs="Times New Roman"/>
                <w:iCs/>
                <w:sz w:val="20"/>
                <w:szCs w:val="20"/>
              </w:rPr>
              <w:t xml:space="preserve"> (DESI) 2020” (</w:t>
            </w:r>
            <w:hyperlink r:id="rId11" w:history="1">
              <w:r w:rsidR="00E046D5" w:rsidRPr="001510A1">
                <w:rPr>
                  <w:rStyle w:val="Hyperlink"/>
                  <w:rFonts w:ascii="Times New Roman" w:hAnsi="Times New Roman" w:cs="Times New Roman"/>
                  <w:iCs/>
                  <w:sz w:val="20"/>
                  <w:szCs w:val="20"/>
                </w:rPr>
                <w:t>https://ec.europa.eu/transparency/regdoc/rep/10102/2020/EN/SWD-2020-111-F1-EN-MAIN-PART-5.PDF</w:t>
              </w:r>
            </w:hyperlink>
            <w:r w:rsidRPr="001C7CF9">
              <w:rPr>
                <w:rFonts w:ascii="Times New Roman" w:hAnsi="Times New Roman" w:cs="Times New Roman"/>
                <w:iCs/>
                <w:sz w:val="20"/>
                <w:szCs w:val="20"/>
              </w:rPr>
              <w:t>)</w:t>
            </w:r>
            <w:r w:rsidR="00E046D5">
              <w:rPr>
                <w:rFonts w:ascii="Times New Roman" w:hAnsi="Times New Roman" w:cs="Times New Roman"/>
                <w:iCs/>
                <w:sz w:val="20"/>
                <w:szCs w:val="20"/>
              </w:rPr>
              <w:t xml:space="preserve"> </w:t>
            </w:r>
            <w:r w:rsidRPr="001C7CF9">
              <w:rPr>
                <w:rFonts w:ascii="Times New Roman" w:hAnsi="Times New Roman" w:cs="Times New Roman"/>
                <w:iCs/>
                <w:sz w:val="20"/>
                <w:szCs w:val="20"/>
              </w:rPr>
              <w:t>norādītiem datiem, ka: 1) fiksētai platjoslai kopējais izmantošanas līmenis (</w:t>
            </w:r>
            <w:proofErr w:type="spellStart"/>
            <w:r w:rsidRPr="001C7CF9">
              <w:rPr>
                <w:rFonts w:ascii="Times New Roman" w:hAnsi="Times New Roman" w:cs="Times New Roman"/>
                <w:iCs/>
                <w:sz w:val="20"/>
                <w:szCs w:val="20"/>
              </w:rPr>
              <w:t>take-up</w:t>
            </w:r>
            <w:proofErr w:type="spellEnd"/>
            <w:r w:rsidRPr="001C7CF9">
              <w:rPr>
                <w:rFonts w:ascii="Times New Roman" w:hAnsi="Times New Roman" w:cs="Times New Roman"/>
                <w:iCs/>
                <w:sz w:val="20"/>
                <w:szCs w:val="20"/>
              </w:rPr>
              <w:t>) Latvijā ir 64% un 2) platjoslai līdz 100Mbit/s izmantošanas līmenis ir tikai 38% (nenodalot fiksēto piekļuvi no mobilās), tiek pieņemts, ka piekļuvi ļoti lielas veiktspējas platjoslas pakalpojumiem izmantos 50% no mājsaimniecībām un uzņēmumiem, kam šādi pakalpojumi būs pieejami.</w:t>
            </w:r>
          </w:p>
          <w:p w14:paraId="1DA11A64" w14:textId="736929CC" w:rsidR="009F566B" w:rsidRPr="001C7CF9" w:rsidRDefault="001C7CF9" w:rsidP="001C7CF9">
            <w:pPr>
              <w:pStyle w:val="ListParagraph"/>
              <w:numPr>
                <w:ilvl w:val="1"/>
                <w:numId w:val="48"/>
              </w:numPr>
              <w:tabs>
                <w:tab w:val="left" w:pos="324"/>
              </w:tabs>
              <w:ind w:left="15" w:hanging="15"/>
              <w:jc w:val="both"/>
              <w:rPr>
                <w:rFonts w:ascii="Times New Roman" w:hAnsi="Times New Roman" w:cs="Times New Roman"/>
                <w:iCs/>
                <w:sz w:val="20"/>
                <w:szCs w:val="20"/>
              </w:rPr>
            </w:pPr>
            <w:r w:rsidRPr="001C7CF9">
              <w:rPr>
                <w:rFonts w:ascii="Times New Roman" w:hAnsi="Times New Roman" w:cs="Times New Roman"/>
                <w:b/>
                <w:iCs/>
                <w:sz w:val="20"/>
                <w:szCs w:val="20"/>
              </w:rPr>
              <w:t>Citus veiktos aprēķinus un pieņēmumus skat. pielikumā</w:t>
            </w:r>
            <w:r w:rsidR="004365F8">
              <w:rPr>
                <w:rFonts w:ascii="Times New Roman" w:hAnsi="Times New Roman" w:cs="Times New Roman"/>
                <w:b/>
                <w:iCs/>
                <w:sz w:val="20"/>
                <w:szCs w:val="20"/>
              </w:rPr>
              <w:t xml:space="preserve"> </w:t>
            </w:r>
            <w:r w:rsidR="00B14BAB">
              <w:rPr>
                <w:rFonts w:ascii="Times New Roman" w:hAnsi="Times New Roman" w:cs="Times New Roman"/>
                <w:iCs/>
              </w:rPr>
              <w:t xml:space="preserve">(skat. pievienoto </w:t>
            </w:r>
            <w:proofErr w:type="spellStart"/>
            <w:r w:rsidR="00B14BAB">
              <w:rPr>
                <w:rFonts w:ascii="Times New Roman" w:hAnsi="Times New Roman" w:cs="Times New Roman"/>
                <w:iCs/>
              </w:rPr>
              <w:t>excel</w:t>
            </w:r>
            <w:proofErr w:type="spellEnd"/>
            <w:r w:rsidR="00B14BAB">
              <w:rPr>
                <w:rFonts w:ascii="Times New Roman" w:hAnsi="Times New Roman" w:cs="Times New Roman"/>
                <w:iCs/>
              </w:rPr>
              <w:t xml:space="preserve"> failu beigās)</w:t>
            </w:r>
            <w:r w:rsidR="00B14BAB" w:rsidRPr="001C7CF9">
              <w:rPr>
                <w:rFonts w:ascii="Times New Roman" w:hAnsi="Times New Roman" w:cs="Times New Roman"/>
                <w:iCs/>
              </w:rPr>
              <w:t>.</w:t>
            </w:r>
          </w:p>
        </w:tc>
      </w:tr>
      <w:tr w:rsidR="009F566B" w:rsidRPr="001C7CF9" w14:paraId="5EB6B930" w14:textId="77777777" w:rsidTr="00D76A9B">
        <w:tc>
          <w:tcPr>
            <w:tcW w:w="1995" w:type="dxa"/>
            <w:vMerge/>
          </w:tcPr>
          <w:p w14:paraId="4D7C64BD" w14:textId="77777777" w:rsidR="009F566B" w:rsidRPr="001C7CF9" w:rsidRDefault="009F566B" w:rsidP="001C7CF9">
            <w:pPr>
              <w:jc w:val="both"/>
              <w:rPr>
                <w:rFonts w:ascii="Times New Roman" w:hAnsi="Times New Roman" w:cs="Times New Roman"/>
                <w:b/>
                <w:sz w:val="20"/>
                <w:szCs w:val="20"/>
              </w:rPr>
            </w:pPr>
          </w:p>
        </w:tc>
        <w:tc>
          <w:tcPr>
            <w:tcW w:w="7072" w:type="dxa"/>
          </w:tcPr>
          <w:p w14:paraId="66B125AC" w14:textId="77777777" w:rsidR="009F566B" w:rsidRPr="001C7CF9" w:rsidRDefault="009F566B" w:rsidP="001C7CF9">
            <w:pPr>
              <w:pStyle w:val="ListParagraph"/>
              <w:tabs>
                <w:tab w:val="left" w:pos="276"/>
              </w:tabs>
              <w:ind w:left="15"/>
              <w:rPr>
                <w:rFonts w:ascii="Times New Roman" w:hAnsi="Times New Roman" w:cs="Times New Roman"/>
                <w:b/>
                <w:bCs/>
                <w:iCs/>
                <w:sz w:val="20"/>
                <w:szCs w:val="20"/>
              </w:rPr>
            </w:pPr>
            <w:r w:rsidRPr="001C7CF9">
              <w:rPr>
                <w:rFonts w:ascii="Times New Roman" w:hAnsi="Times New Roman" w:cs="Times New Roman"/>
                <w:b/>
                <w:bCs/>
                <w:iCs/>
                <w:sz w:val="20"/>
                <w:szCs w:val="20"/>
              </w:rPr>
              <w:t>Intervences loģika</w:t>
            </w:r>
          </w:p>
          <w:p w14:paraId="3831848C" w14:textId="7B388133" w:rsidR="009F566B" w:rsidRPr="001C7CF9" w:rsidRDefault="009F566B" w:rsidP="001C7CF9">
            <w:pPr>
              <w:pStyle w:val="ListParagraph"/>
              <w:tabs>
                <w:tab w:val="left" w:pos="276"/>
              </w:tabs>
              <w:ind w:left="15"/>
              <w:rPr>
                <w:rFonts w:ascii="Times New Roman" w:hAnsi="Times New Roman" w:cs="Times New Roman"/>
                <w:iCs/>
                <w:sz w:val="20"/>
                <w:szCs w:val="20"/>
              </w:rPr>
            </w:pPr>
            <w:r w:rsidRPr="001C7CF9">
              <w:rPr>
                <w:rFonts w:ascii="Times New Roman" w:hAnsi="Times New Roman" w:cs="Times New Roman"/>
                <w:iCs/>
                <w:sz w:val="20"/>
                <w:szCs w:val="20"/>
              </w:rPr>
              <w:t>Rādītāja vērtības ir projekta īstenošanas tiešs rezultāts, izņemot investīcijas, kas vērstas uz ieguldījumiem vidējās jūdzes attīstībā.</w:t>
            </w:r>
          </w:p>
        </w:tc>
      </w:tr>
      <w:tr w:rsidR="009F566B" w:rsidRPr="001C7CF9" w14:paraId="36628B5C" w14:textId="77777777" w:rsidTr="00D76A9B">
        <w:tc>
          <w:tcPr>
            <w:tcW w:w="1995" w:type="dxa"/>
            <w:vMerge/>
          </w:tcPr>
          <w:p w14:paraId="4B339A68" w14:textId="77777777" w:rsidR="009F566B" w:rsidRPr="001C7CF9" w:rsidRDefault="009F566B" w:rsidP="001C7CF9">
            <w:pPr>
              <w:jc w:val="both"/>
              <w:rPr>
                <w:rFonts w:ascii="Times New Roman" w:hAnsi="Times New Roman" w:cs="Times New Roman"/>
                <w:b/>
                <w:sz w:val="20"/>
                <w:szCs w:val="20"/>
              </w:rPr>
            </w:pPr>
          </w:p>
        </w:tc>
        <w:tc>
          <w:tcPr>
            <w:tcW w:w="7072" w:type="dxa"/>
          </w:tcPr>
          <w:p w14:paraId="7B2E0E0A" w14:textId="77777777" w:rsidR="009F566B" w:rsidRPr="001C7CF9" w:rsidRDefault="009F566B" w:rsidP="001C7CF9">
            <w:pPr>
              <w:jc w:val="both"/>
              <w:rPr>
                <w:rFonts w:ascii="Times New Roman" w:hAnsi="Times New Roman" w:cs="Times New Roman"/>
                <w:b/>
                <w:bCs/>
                <w:iCs/>
                <w:sz w:val="20"/>
                <w:szCs w:val="20"/>
              </w:rPr>
            </w:pPr>
            <w:r w:rsidRPr="001C7CF9">
              <w:rPr>
                <w:rFonts w:ascii="Times New Roman" w:hAnsi="Times New Roman" w:cs="Times New Roman"/>
                <w:b/>
                <w:bCs/>
                <w:iCs/>
                <w:sz w:val="20"/>
                <w:szCs w:val="20"/>
              </w:rPr>
              <w:t>Iespējamie riski</w:t>
            </w:r>
          </w:p>
          <w:p w14:paraId="55C43CF9" w14:textId="77777777" w:rsidR="009F566B" w:rsidRPr="001C7CF9" w:rsidRDefault="009F566B" w:rsidP="001C7CF9">
            <w:pPr>
              <w:pStyle w:val="ListParagraph"/>
              <w:tabs>
                <w:tab w:val="left" w:pos="324"/>
              </w:tabs>
              <w:ind w:left="15"/>
              <w:jc w:val="both"/>
              <w:rPr>
                <w:rFonts w:ascii="Times New Roman" w:hAnsi="Times New Roman" w:cs="Times New Roman"/>
                <w:iCs/>
                <w:sz w:val="20"/>
                <w:szCs w:val="20"/>
              </w:rPr>
            </w:pPr>
            <w:r w:rsidRPr="001C7CF9">
              <w:rPr>
                <w:rFonts w:ascii="Times New Roman" w:hAnsi="Times New Roman" w:cs="Times New Roman"/>
                <w:iCs/>
                <w:sz w:val="20"/>
                <w:szCs w:val="20"/>
              </w:rPr>
              <w:t xml:space="preserve">1. Latvijā līdz šim nav īstenoti šāda veida projekti un notikusi sadarbība ar operatoriem, līdz ar to nav novērtējams investīciju multiplikāciju efekts. </w:t>
            </w:r>
          </w:p>
          <w:p w14:paraId="64640189" w14:textId="77777777" w:rsidR="009F566B" w:rsidRPr="001C7CF9" w:rsidRDefault="009F566B" w:rsidP="001C7CF9">
            <w:pPr>
              <w:pStyle w:val="ListParagraph"/>
              <w:tabs>
                <w:tab w:val="left" w:pos="324"/>
              </w:tabs>
              <w:ind w:left="15"/>
              <w:jc w:val="both"/>
              <w:rPr>
                <w:rFonts w:ascii="Times New Roman" w:hAnsi="Times New Roman" w:cs="Times New Roman"/>
                <w:iCs/>
                <w:sz w:val="20"/>
                <w:szCs w:val="20"/>
              </w:rPr>
            </w:pPr>
            <w:r w:rsidRPr="001C7CF9">
              <w:rPr>
                <w:rFonts w:ascii="Times New Roman" w:hAnsi="Times New Roman" w:cs="Times New Roman"/>
                <w:iCs/>
                <w:sz w:val="20"/>
                <w:szCs w:val="20"/>
              </w:rPr>
              <w:t>2. Papildus rādītāja rezultātu var ietekmēt operatoru mārketinga kampaņas un citi ārēji faktori, kas var uzlabot rādītājus, palielinot pieprasījumu pēc platjoslas pakalpojuma;</w:t>
            </w:r>
          </w:p>
          <w:p w14:paraId="6B9BBFE1" w14:textId="77777777" w:rsidR="009F566B" w:rsidRPr="001C7CF9" w:rsidRDefault="009F566B" w:rsidP="001C7CF9">
            <w:pPr>
              <w:pStyle w:val="ListParagraph"/>
              <w:tabs>
                <w:tab w:val="left" w:pos="324"/>
              </w:tabs>
              <w:ind w:left="15"/>
              <w:jc w:val="both"/>
              <w:rPr>
                <w:rFonts w:ascii="Times New Roman" w:hAnsi="Times New Roman" w:cs="Times New Roman"/>
                <w:iCs/>
                <w:sz w:val="20"/>
                <w:szCs w:val="20"/>
              </w:rPr>
            </w:pPr>
            <w:r w:rsidRPr="001C7CF9">
              <w:rPr>
                <w:rFonts w:ascii="Times New Roman" w:hAnsi="Times New Roman" w:cs="Times New Roman"/>
                <w:iCs/>
                <w:sz w:val="20"/>
                <w:szCs w:val="20"/>
              </w:rPr>
              <w:t>3. Lai gan ir ņemta vērā demogrāfiskās tendences un iedzīvotāju migrācija rādītāju prognozē (skat. 1. pielikumu), nav izslēdzama netipisku tendenču iespējamība, t.sk. neparedzētu apstākļu rezultātā (piemēram, kā 2020. gadā COVID-19), kas var ietekmēt rādītāja faktisko izpildi.</w:t>
            </w:r>
          </w:p>
          <w:p w14:paraId="15B75C74" w14:textId="62A81226" w:rsidR="009F566B" w:rsidRPr="001C7CF9" w:rsidRDefault="009F566B" w:rsidP="001C7CF9">
            <w:pPr>
              <w:pStyle w:val="ListParagraph"/>
              <w:tabs>
                <w:tab w:val="left" w:pos="276"/>
              </w:tabs>
              <w:ind w:left="15"/>
              <w:rPr>
                <w:rFonts w:ascii="Times New Roman" w:hAnsi="Times New Roman" w:cs="Times New Roman"/>
                <w:iCs/>
                <w:sz w:val="20"/>
                <w:szCs w:val="20"/>
              </w:rPr>
            </w:pPr>
          </w:p>
        </w:tc>
      </w:tr>
      <w:tr w:rsidR="0031638C" w:rsidRPr="001C7CF9" w14:paraId="6961C746" w14:textId="77777777" w:rsidTr="0031638C">
        <w:tc>
          <w:tcPr>
            <w:tcW w:w="1995" w:type="dxa"/>
          </w:tcPr>
          <w:p w14:paraId="54B9C84D" w14:textId="1191290C"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t xml:space="preserve">Rādītāja sasniegšana </w:t>
            </w:r>
          </w:p>
          <w:p w14:paraId="76460644" w14:textId="77777777" w:rsidR="0031638C" w:rsidRPr="001C7CF9" w:rsidRDefault="0031638C" w:rsidP="001C7CF9">
            <w:pPr>
              <w:jc w:val="both"/>
              <w:rPr>
                <w:rFonts w:ascii="Times New Roman" w:hAnsi="Times New Roman" w:cs="Times New Roman"/>
                <w:b/>
                <w:sz w:val="20"/>
                <w:szCs w:val="20"/>
              </w:rPr>
            </w:pPr>
          </w:p>
        </w:tc>
        <w:tc>
          <w:tcPr>
            <w:tcW w:w="7072" w:type="dxa"/>
          </w:tcPr>
          <w:p w14:paraId="693CC810" w14:textId="77777777" w:rsidR="00984722" w:rsidRPr="001C7CF9" w:rsidRDefault="00984722" w:rsidP="001C7CF9">
            <w:pPr>
              <w:pStyle w:val="ListParagraph"/>
              <w:numPr>
                <w:ilvl w:val="0"/>
                <w:numId w:val="30"/>
              </w:numPr>
              <w:tabs>
                <w:tab w:val="left" w:pos="276"/>
              </w:tabs>
              <w:ind w:left="15" w:firstLine="0"/>
              <w:rPr>
                <w:rFonts w:ascii="Times New Roman" w:hAnsi="Times New Roman" w:cs="Times New Roman"/>
                <w:iCs/>
                <w:sz w:val="20"/>
                <w:szCs w:val="20"/>
              </w:rPr>
            </w:pPr>
            <w:r w:rsidRPr="001C7CF9">
              <w:rPr>
                <w:rFonts w:ascii="Times New Roman" w:hAnsi="Times New Roman" w:cs="Times New Roman"/>
                <w:iCs/>
                <w:sz w:val="20"/>
                <w:szCs w:val="20"/>
              </w:rPr>
              <w:t xml:space="preserve">Papildu mājsaimniecību skaits, kuras abonē platjoslas </w:t>
            </w:r>
            <w:proofErr w:type="spellStart"/>
            <w:r w:rsidRPr="001C7CF9">
              <w:rPr>
                <w:rFonts w:ascii="Times New Roman" w:hAnsi="Times New Roman" w:cs="Times New Roman"/>
                <w:iCs/>
                <w:sz w:val="20"/>
                <w:szCs w:val="20"/>
              </w:rPr>
              <w:t>pieslēgumu</w:t>
            </w:r>
            <w:proofErr w:type="spellEnd"/>
            <w:r w:rsidRPr="001C7CF9">
              <w:rPr>
                <w:rFonts w:ascii="Times New Roman" w:hAnsi="Times New Roman" w:cs="Times New Roman"/>
                <w:iCs/>
                <w:sz w:val="20"/>
                <w:szCs w:val="20"/>
              </w:rPr>
              <w:t xml:space="preserve"> ļoti augstas veiktspējas tīklam, kas atbalstīts ar projektu, proti, rādītāja vērtības ir projekta īstenošanas tiešs rezultāts. </w:t>
            </w:r>
          </w:p>
          <w:p w14:paraId="05F8BC51" w14:textId="20B1124F" w:rsidR="0031638C" w:rsidRPr="001C7CF9" w:rsidRDefault="00C03D05" w:rsidP="001C7CF9">
            <w:pPr>
              <w:pStyle w:val="ListParagraph"/>
              <w:numPr>
                <w:ilvl w:val="0"/>
                <w:numId w:val="30"/>
              </w:numPr>
              <w:tabs>
                <w:tab w:val="left" w:pos="276"/>
              </w:tabs>
              <w:ind w:left="15" w:firstLine="0"/>
              <w:rPr>
                <w:rFonts w:ascii="Times New Roman" w:hAnsi="Times New Roman" w:cs="Times New Roman"/>
                <w:iCs/>
                <w:sz w:val="20"/>
                <w:szCs w:val="20"/>
              </w:rPr>
            </w:pPr>
            <w:r w:rsidRPr="001C7CF9">
              <w:rPr>
                <w:rFonts w:ascii="Times New Roman" w:hAnsi="Times New Roman" w:cs="Times New Roman"/>
                <w:iCs/>
                <w:sz w:val="20"/>
                <w:szCs w:val="20"/>
              </w:rPr>
              <w:t>Objekti nodoti ekspluatācijā</w:t>
            </w:r>
            <w:r w:rsidR="0067248E" w:rsidRPr="001C7CF9">
              <w:rPr>
                <w:rFonts w:ascii="Times New Roman" w:hAnsi="Times New Roman" w:cs="Times New Roman"/>
                <w:iCs/>
                <w:sz w:val="20"/>
                <w:szCs w:val="20"/>
              </w:rPr>
              <w:t xml:space="preserve">, elektronisko sakaru </w:t>
            </w:r>
            <w:r w:rsidR="00B107A0">
              <w:rPr>
                <w:rFonts w:ascii="Times New Roman" w:hAnsi="Times New Roman" w:cs="Times New Roman"/>
                <w:iCs/>
                <w:sz w:val="20"/>
                <w:szCs w:val="20"/>
              </w:rPr>
              <w:t>uzņēmums</w:t>
            </w:r>
            <w:r w:rsidR="00B107A0" w:rsidRPr="001C7CF9">
              <w:rPr>
                <w:rFonts w:ascii="Times New Roman" w:hAnsi="Times New Roman" w:cs="Times New Roman"/>
                <w:iCs/>
                <w:sz w:val="20"/>
                <w:szCs w:val="20"/>
              </w:rPr>
              <w:t xml:space="preserve"> </w:t>
            </w:r>
            <w:r w:rsidR="0067248E" w:rsidRPr="001C7CF9">
              <w:rPr>
                <w:rFonts w:ascii="Times New Roman" w:hAnsi="Times New Roman" w:cs="Times New Roman"/>
                <w:iCs/>
                <w:sz w:val="20"/>
                <w:szCs w:val="20"/>
              </w:rPr>
              <w:t>noslēdzis līgumus par pakalpojumu sniegšanu.</w:t>
            </w:r>
          </w:p>
          <w:p w14:paraId="776B45CD" w14:textId="67979AA9" w:rsidR="00D80C68" w:rsidRPr="001C7CF9" w:rsidRDefault="00D80C68" w:rsidP="001C7CF9">
            <w:pPr>
              <w:pStyle w:val="ListParagraph"/>
              <w:numPr>
                <w:ilvl w:val="0"/>
                <w:numId w:val="30"/>
              </w:numPr>
              <w:tabs>
                <w:tab w:val="left" w:pos="276"/>
              </w:tabs>
              <w:ind w:left="15" w:firstLine="0"/>
              <w:rPr>
                <w:rFonts w:ascii="Times New Roman" w:hAnsi="Times New Roman" w:cs="Times New Roman"/>
                <w:iCs/>
                <w:sz w:val="20"/>
                <w:szCs w:val="20"/>
              </w:rPr>
            </w:pPr>
            <w:r w:rsidRPr="001C7CF9">
              <w:rPr>
                <w:rFonts w:ascii="Times New Roman" w:hAnsi="Times New Roman" w:cs="Times New Roman"/>
                <w:iCs/>
                <w:sz w:val="20"/>
                <w:szCs w:val="20"/>
              </w:rPr>
              <w:t>Rādītāja mērījumu veic vienu gadu pēc iznākuma rādītāja sasniegšanas</w:t>
            </w:r>
            <w:r w:rsidR="00E046D5">
              <w:rPr>
                <w:rFonts w:ascii="Times New Roman" w:hAnsi="Times New Roman" w:cs="Times New Roman"/>
                <w:iCs/>
                <w:sz w:val="20"/>
                <w:szCs w:val="20"/>
              </w:rPr>
              <w:t xml:space="preserve"> </w:t>
            </w:r>
            <w:r w:rsidRPr="001C7CF9">
              <w:rPr>
                <w:rFonts w:ascii="Times New Roman" w:hAnsi="Times New Roman" w:cs="Times New Roman"/>
                <w:iCs/>
                <w:sz w:val="20"/>
                <w:szCs w:val="20"/>
              </w:rPr>
              <w:t xml:space="preserve">projektā. </w:t>
            </w:r>
          </w:p>
        </w:tc>
      </w:tr>
    </w:tbl>
    <w:p w14:paraId="51313E22" w14:textId="77777777" w:rsidR="001C7CF9" w:rsidRDefault="001C7CF9">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31638C" w:rsidRPr="00CF4035" w14:paraId="602BB4D6" w14:textId="77777777" w:rsidTr="0031638C">
        <w:tc>
          <w:tcPr>
            <w:tcW w:w="1995" w:type="dxa"/>
          </w:tcPr>
          <w:p w14:paraId="26CA8B69" w14:textId="77777777" w:rsidR="0031638C" w:rsidRPr="00CF4035" w:rsidRDefault="0031638C" w:rsidP="001C7CF9">
            <w:pPr>
              <w:jc w:val="both"/>
              <w:rPr>
                <w:rFonts w:ascii="Times New Roman" w:hAnsi="Times New Roman" w:cs="Times New Roman"/>
              </w:rPr>
            </w:pPr>
            <w:r w:rsidRPr="00CF4035">
              <w:rPr>
                <w:rFonts w:ascii="Times New Roman" w:hAnsi="Times New Roman" w:cs="Times New Roman"/>
                <w:b/>
              </w:rPr>
              <w:t>Rādītāja Nr.</w:t>
            </w:r>
            <w:r w:rsidRPr="00CF4035">
              <w:rPr>
                <w:rFonts w:ascii="Times New Roman" w:hAnsi="Times New Roman" w:cs="Times New Roman"/>
              </w:rPr>
              <w:t xml:space="preserve"> (ID)</w:t>
            </w:r>
          </w:p>
        </w:tc>
        <w:tc>
          <w:tcPr>
            <w:tcW w:w="7072" w:type="dxa"/>
          </w:tcPr>
          <w:p w14:paraId="4352F271" w14:textId="17EEB7A8" w:rsidR="0031638C" w:rsidRPr="001C7CF9" w:rsidRDefault="0031638C" w:rsidP="001C7CF9">
            <w:pPr>
              <w:rPr>
                <w:rFonts w:ascii="Times New Roman" w:hAnsi="Times New Roman" w:cs="Times New Roman"/>
                <w:iCs/>
              </w:rPr>
            </w:pPr>
            <w:r w:rsidRPr="001C7CF9">
              <w:rPr>
                <w:rFonts w:ascii="Times New Roman" w:hAnsi="Times New Roman" w:cs="Times New Roman"/>
                <w:iCs/>
              </w:rPr>
              <w:t>RC</w:t>
            </w:r>
            <w:r w:rsidR="003A456C" w:rsidRPr="001C7CF9">
              <w:rPr>
                <w:rFonts w:ascii="Times New Roman" w:hAnsi="Times New Roman" w:cs="Times New Roman"/>
                <w:iCs/>
              </w:rPr>
              <w:t>R</w:t>
            </w:r>
            <w:r w:rsidRPr="001C7CF9">
              <w:rPr>
                <w:rFonts w:ascii="Times New Roman" w:hAnsi="Times New Roman" w:cs="Times New Roman"/>
                <w:iCs/>
              </w:rPr>
              <w:t xml:space="preserve"> 54</w:t>
            </w:r>
          </w:p>
        </w:tc>
      </w:tr>
      <w:tr w:rsidR="0031638C" w:rsidRPr="00CF4035" w14:paraId="13D0F66F" w14:textId="77777777" w:rsidTr="0031638C">
        <w:tc>
          <w:tcPr>
            <w:tcW w:w="1995" w:type="dxa"/>
          </w:tcPr>
          <w:p w14:paraId="3A79170C" w14:textId="018FC2F8" w:rsidR="0031638C" w:rsidRPr="00CF4035" w:rsidRDefault="0031638C" w:rsidP="001C7CF9">
            <w:pPr>
              <w:jc w:val="both"/>
              <w:rPr>
                <w:rFonts w:ascii="Times New Roman" w:hAnsi="Times New Roman" w:cs="Times New Roman"/>
                <w:b/>
              </w:rPr>
            </w:pPr>
            <w:r w:rsidRPr="00CF4035">
              <w:rPr>
                <w:rFonts w:ascii="Times New Roman" w:hAnsi="Times New Roman" w:cs="Times New Roman"/>
                <w:b/>
              </w:rPr>
              <w:t>Rādītāja nosaukums</w:t>
            </w:r>
          </w:p>
        </w:tc>
        <w:tc>
          <w:tcPr>
            <w:tcW w:w="7072" w:type="dxa"/>
          </w:tcPr>
          <w:p w14:paraId="5275FF53" w14:textId="43810085" w:rsidR="0031638C" w:rsidRPr="001C7CF9" w:rsidRDefault="0031638C" w:rsidP="001C7CF9">
            <w:pPr>
              <w:rPr>
                <w:rFonts w:ascii="Times New Roman" w:hAnsi="Times New Roman" w:cs="Times New Roman"/>
                <w:iCs/>
              </w:rPr>
            </w:pPr>
            <w:r w:rsidRPr="001C7CF9">
              <w:rPr>
                <w:rFonts w:ascii="Times New Roman" w:hAnsi="Times New Roman" w:cs="Times New Roman"/>
                <w:iCs/>
              </w:rPr>
              <w:t xml:space="preserve">Uzņēmumi, kas abonē platjoslas </w:t>
            </w:r>
            <w:proofErr w:type="spellStart"/>
            <w:r w:rsidRPr="001C7CF9">
              <w:rPr>
                <w:rFonts w:ascii="Times New Roman" w:hAnsi="Times New Roman" w:cs="Times New Roman"/>
                <w:iCs/>
              </w:rPr>
              <w:t>pieslēgumu</w:t>
            </w:r>
            <w:proofErr w:type="spellEnd"/>
            <w:r w:rsidRPr="001C7CF9">
              <w:rPr>
                <w:rFonts w:ascii="Times New Roman" w:hAnsi="Times New Roman" w:cs="Times New Roman"/>
                <w:iCs/>
              </w:rPr>
              <w:t xml:space="preserve"> ļoti </w:t>
            </w:r>
            <w:r w:rsidR="00172034" w:rsidRPr="001C7CF9">
              <w:rPr>
                <w:rFonts w:ascii="Times New Roman" w:hAnsi="Times New Roman" w:cs="Times New Roman"/>
                <w:iCs/>
              </w:rPr>
              <w:t>augstas</w:t>
            </w:r>
            <w:r w:rsidR="00A63C56" w:rsidRPr="001C7CF9">
              <w:rPr>
                <w:rFonts w:ascii="Times New Roman" w:hAnsi="Times New Roman" w:cs="Times New Roman"/>
                <w:iCs/>
              </w:rPr>
              <w:t xml:space="preserve"> veiktspējas </w:t>
            </w:r>
            <w:r w:rsidRPr="001C7CF9">
              <w:rPr>
                <w:rFonts w:ascii="Times New Roman" w:hAnsi="Times New Roman" w:cs="Times New Roman"/>
                <w:iCs/>
              </w:rPr>
              <w:t>tīklam</w:t>
            </w:r>
          </w:p>
        </w:tc>
      </w:tr>
      <w:tr w:rsidR="007133AC" w:rsidRPr="00CF4035" w14:paraId="080FB0F2" w14:textId="77777777" w:rsidTr="0031638C">
        <w:tc>
          <w:tcPr>
            <w:tcW w:w="1995" w:type="dxa"/>
          </w:tcPr>
          <w:p w14:paraId="709991BB" w14:textId="709E1E9B" w:rsidR="007133AC" w:rsidRPr="00CF4035" w:rsidRDefault="007133AC" w:rsidP="001C7CF9">
            <w:pPr>
              <w:jc w:val="both"/>
              <w:rPr>
                <w:rFonts w:ascii="Times New Roman" w:hAnsi="Times New Roman" w:cs="Times New Roman"/>
                <w:b/>
              </w:rPr>
            </w:pPr>
            <w:r>
              <w:rPr>
                <w:rFonts w:ascii="Times New Roman" w:hAnsi="Times New Roman" w:cs="Times New Roman"/>
                <w:b/>
              </w:rPr>
              <w:t>Rādītāja definīcija</w:t>
            </w:r>
          </w:p>
        </w:tc>
        <w:tc>
          <w:tcPr>
            <w:tcW w:w="7072" w:type="dxa"/>
          </w:tcPr>
          <w:p w14:paraId="51D2841C" w14:textId="76E0F602" w:rsidR="007133AC" w:rsidRPr="007133AC" w:rsidRDefault="007133AC" w:rsidP="001C7CF9">
            <w:pPr>
              <w:rPr>
                <w:rFonts w:ascii="Times New Roman" w:hAnsi="Times New Roman" w:cs="Times New Roman"/>
                <w:iCs/>
                <w:sz w:val="20"/>
                <w:szCs w:val="20"/>
              </w:rPr>
            </w:pPr>
            <w:r w:rsidRPr="007133AC">
              <w:rPr>
                <w:rFonts w:ascii="Times New Roman" w:hAnsi="Times New Roman" w:cs="Times New Roman"/>
                <w:iCs/>
                <w:sz w:val="20"/>
                <w:szCs w:val="20"/>
              </w:rPr>
              <w:t>Atbalstīto projektu rezultātā papildu uzņēmum</w:t>
            </w:r>
            <w:r w:rsidR="00D7769F">
              <w:rPr>
                <w:rFonts w:ascii="Times New Roman" w:hAnsi="Times New Roman" w:cs="Times New Roman"/>
                <w:iCs/>
                <w:sz w:val="20"/>
                <w:szCs w:val="20"/>
              </w:rPr>
              <w:t>i</w:t>
            </w:r>
            <w:r w:rsidR="00454FDD">
              <w:rPr>
                <w:rStyle w:val="FootnoteReference"/>
                <w:rFonts w:ascii="Times New Roman" w:hAnsi="Times New Roman" w:cs="Times New Roman"/>
                <w:iCs/>
                <w:sz w:val="20"/>
                <w:szCs w:val="20"/>
              </w:rPr>
              <w:footnoteReference w:id="22"/>
            </w:r>
            <w:r w:rsidR="00D7769F">
              <w:rPr>
                <w:rFonts w:ascii="Times New Roman" w:hAnsi="Times New Roman" w:cs="Times New Roman"/>
                <w:iCs/>
                <w:sz w:val="20"/>
                <w:szCs w:val="20"/>
              </w:rPr>
              <w:t xml:space="preserve">, kuri abonē </w:t>
            </w:r>
            <w:proofErr w:type="spellStart"/>
            <w:r w:rsidR="00D7769F">
              <w:rPr>
                <w:rFonts w:ascii="Times New Roman" w:hAnsi="Times New Roman" w:cs="Times New Roman"/>
                <w:iCs/>
                <w:sz w:val="20"/>
                <w:szCs w:val="20"/>
              </w:rPr>
              <w:t>pieslēgumu</w:t>
            </w:r>
            <w:proofErr w:type="spellEnd"/>
            <w:r w:rsidRPr="007133AC">
              <w:rPr>
                <w:rFonts w:ascii="Times New Roman" w:hAnsi="Times New Roman" w:cs="Times New Roman"/>
                <w:iCs/>
                <w:sz w:val="20"/>
                <w:szCs w:val="20"/>
              </w:rPr>
              <w:t xml:space="preserve"> </w:t>
            </w:r>
            <w:r w:rsidR="00D7769F" w:rsidRPr="00D7769F">
              <w:rPr>
                <w:rFonts w:ascii="Times New Roman" w:hAnsi="Times New Roman" w:cs="Times New Roman"/>
                <w:iCs/>
                <w:sz w:val="20"/>
                <w:szCs w:val="20"/>
              </w:rPr>
              <w:t>ļoti augstas veiktspējas tīklam</w:t>
            </w:r>
            <w:r w:rsidRPr="007133AC">
              <w:rPr>
                <w:rFonts w:ascii="Times New Roman" w:hAnsi="Times New Roman" w:cs="Times New Roman"/>
                <w:iCs/>
                <w:sz w:val="20"/>
                <w:szCs w:val="20"/>
              </w:rPr>
              <w:t>.</w:t>
            </w:r>
          </w:p>
          <w:p w14:paraId="3D6AC548" w14:textId="77777777" w:rsidR="00AB290D" w:rsidRPr="007D5A57" w:rsidRDefault="00AB290D" w:rsidP="00AB290D">
            <w:pPr>
              <w:jc w:val="both"/>
              <w:rPr>
                <w:rFonts w:ascii="Times New Roman" w:hAnsi="Times New Roman" w:cs="Times New Roman"/>
                <w:iCs/>
                <w:sz w:val="20"/>
                <w:szCs w:val="20"/>
              </w:rPr>
            </w:pPr>
            <w:r w:rsidRPr="007D5A57">
              <w:rPr>
                <w:rFonts w:ascii="Times New Roman" w:hAnsi="Times New Roman" w:cs="Times New Roman"/>
                <w:iCs/>
                <w:sz w:val="20"/>
                <w:szCs w:val="20"/>
              </w:rPr>
              <w:t xml:space="preserve">Eiropas Elektronisko sakaru kodeksa (EECC) 2. panta 2. punktā pašlaik termins “ļoti lielas jaudas tīkls” ir definēts šādi: “Ļoti lielas jaudas tīkls” ir vai nu elektronisko sakaru tīkls, kas pilnībā sastāv no optiskās šķiedras elementiem vismaz līdz izplatīšanas punkts apkalpojošajā vietā vai elektronisko sakaru tīkls, kas parastos maksimālā laika apstākļos spēj nodrošināt līdzīgu tīkla veiktspēju attiecībā uz pieejamo </w:t>
            </w:r>
            <w:proofErr w:type="spellStart"/>
            <w:r w:rsidRPr="007D5A57">
              <w:rPr>
                <w:rFonts w:ascii="Times New Roman" w:hAnsi="Times New Roman" w:cs="Times New Roman"/>
                <w:iCs/>
                <w:sz w:val="20"/>
                <w:szCs w:val="20"/>
              </w:rPr>
              <w:t>lejupsaites</w:t>
            </w:r>
            <w:proofErr w:type="spellEnd"/>
            <w:r w:rsidRPr="007D5A57">
              <w:rPr>
                <w:rFonts w:ascii="Times New Roman" w:hAnsi="Times New Roman" w:cs="Times New Roman"/>
                <w:iCs/>
                <w:sz w:val="20"/>
                <w:szCs w:val="20"/>
              </w:rPr>
              <w:t xml:space="preserve"> un </w:t>
            </w:r>
            <w:proofErr w:type="spellStart"/>
            <w:r w:rsidRPr="007D5A57">
              <w:rPr>
                <w:rFonts w:ascii="Times New Roman" w:hAnsi="Times New Roman" w:cs="Times New Roman"/>
                <w:iCs/>
                <w:sz w:val="20"/>
                <w:szCs w:val="20"/>
              </w:rPr>
              <w:t>augšupsaites</w:t>
            </w:r>
            <w:proofErr w:type="spellEnd"/>
            <w:r w:rsidRPr="007D5A57">
              <w:rPr>
                <w:rFonts w:ascii="Times New Roman" w:hAnsi="Times New Roman" w:cs="Times New Roman"/>
                <w:iCs/>
                <w:sz w:val="20"/>
                <w:szCs w:val="20"/>
              </w:rPr>
              <w:t xml:space="preserve"> joslas platumu, noturību, ar kļūdām saistītos parametrus, latentumu un tā variāciju ”.</w:t>
            </w:r>
          </w:p>
          <w:p w14:paraId="441F2B54" w14:textId="77777777" w:rsidR="00AB290D" w:rsidRPr="007D5A57" w:rsidRDefault="00AB290D" w:rsidP="00AB290D">
            <w:pPr>
              <w:jc w:val="both"/>
              <w:rPr>
                <w:rFonts w:ascii="Times New Roman" w:hAnsi="Times New Roman" w:cs="Times New Roman"/>
                <w:iCs/>
                <w:sz w:val="20"/>
                <w:szCs w:val="20"/>
              </w:rPr>
            </w:pPr>
            <w:r w:rsidRPr="007D5A57">
              <w:rPr>
                <w:rFonts w:ascii="Times New Roman" w:hAnsi="Times New Roman" w:cs="Times New Roman"/>
                <w:iCs/>
                <w:sz w:val="20"/>
                <w:szCs w:val="20"/>
              </w:rPr>
              <w:t>Definīcija ir sīkāk precizēta EEKK 13. apsvērumā:</w:t>
            </w:r>
          </w:p>
          <w:p w14:paraId="7ACE1CFD" w14:textId="77777777" w:rsidR="00AB290D" w:rsidRPr="007D5A57" w:rsidRDefault="00AB290D" w:rsidP="00AB290D">
            <w:pPr>
              <w:jc w:val="both"/>
              <w:rPr>
                <w:rFonts w:ascii="Times New Roman" w:hAnsi="Times New Roman" w:cs="Times New Roman"/>
                <w:iCs/>
                <w:sz w:val="20"/>
                <w:szCs w:val="20"/>
              </w:rPr>
            </w:pPr>
            <w:r w:rsidRPr="007D5A57">
              <w:rPr>
                <w:rFonts w:ascii="Times New Roman" w:hAnsi="Times New Roman" w:cs="Times New Roman"/>
                <w:iCs/>
                <w:sz w:val="20"/>
                <w:szCs w:val="20"/>
              </w:rPr>
              <w:t>“[…] Nākotnes“ ļoti lieljaudas tīkliem ”nepieciešami veiktspējas parametri, kas ir līdzvērtīgi tiem, kurus var nodrošināt tīkls, kura pamatā ir optiskās šķiedras elementi vismaz līdz izplatīšanas vietai apkalpojošajā vietā. Fiksētās līnijas savienojuma gadījumā tas atbilst tīkla veiktspējai, kas ir līdzvērtīga tai, kas sasniedzama ar optisko šķiedru instalāciju līdz daudzdzīvokļu ēkai, kuru uzskata par apkalpošanas vietu. Bezvadu savienojuma gadījumā tas atbilst tīkla veiktspējai, kas ir līdzīga tai, kas sasniedzama, pamatojoties uz optiskās šķiedras instalāciju līdz bāzes stacijai, kas tiek u</w:t>
            </w:r>
            <w:r>
              <w:rPr>
                <w:rFonts w:ascii="Times New Roman" w:hAnsi="Times New Roman" w:cs="Times New Roman"/>
                <w:iCs/>
                <w:sz w:val="20"/>
                <w:szCs w:val="20"/>
              </w:rPr>
              <w:t>zskatīta par apkalpojošo vietu.</w:t>
            </w:r>
            <w:r w:rsidRPr="007D5A57">
              <w:rPr>
                <w:rFonts w:ascii="Times New Roman" w:hAnsi="Times New Roman" w:cs="Times New Roman"/>
                <w:iCs/>
                <w:sz w:val="20"/>
                <w:szCs w:val="20"/>
              </w:rPr>
              <w:t>”</w:t>
            </w:r>
          </w:p>
          <w:p w14:paraId="4E78B6F5" w14:textId="503B1031" w:rsidR="007133AC" w:rsidRPr="001C7CF9" w:rsidRDefault="00AB290D" w:rsidP="00AB290D">
            <w:pPr>
              <w:rPr>
                <w:rFonts w:ascii="Times New Roman" w:hAnsi="Times New Roman" w:cs="Times New Roman"/>
                <w:iCs/>
              </w:rPr>
            </w:pPr>
            <w:r w:rsidRPr="007D5A57">
              <w:rPr>
                <w:rFonts w:ascii="Times New Roman" w:hAnsi="Times New Roman" w:cs="Times New Roman"/>
                <w:iCs/>
                <w:sz w:val="20"/>
                <w:szCs w:val="20"/>
              </w:rPr>
              <w:lastRenderedPageBreak/>
              <w:t>BEREC pamatnostādnēs par ļoti lielas jaudas tīkliem ir sniegti norādījumi par kritērijiem, kuriem tīklam jāatbilst, lai to varētu uzskatīt par ļoti lielas jaudas t</w:t>
            </w:r>
            <w:r>
              <w:rPr>
                <w:rFonts w:ascii="Times New Roman" w:hAnsi="Times New Roman" w:cs="Times New Roman"/>
                <w:iCs/>
                <w:sz w:val="20"/>
                <w:szCs w:val="20"/>
              </w:rPr>
              <w:t>īklu saskaņā ar EECC definīciju</w:t>
            </w:r>
            <w:r w:rsidRPr="00E459DC">
              <w:rPr>
                <w:rFonts w:ascii="Times New Roman" w:hAnsi="Times New Roman" w:cs="Times New Roman"/>
                <w:iCs/>
                <w:sz w:val="20"/>
                <w:szCs w:val="20"/>
              </w:rPr>
              <w:t>.</w:t>
            </w:r>
            <w:r>
              <w:rPr>
                <w:rStyle w:val="FootnoteReference"/>
                <w:rFonts w:ascii="Times New Roman" w:eastAsia="Times New Roman" w:hAnsi="Times New Roman" w:cs="Times New Roman"/>
              </w:rPr>
              <w:footnoteReference w:id="23"/>
            </w:r>
          </w:p>
        </w:tc>
      </w:tr>
      <w:tr w:rsidR="0031638C" w:rsidRPr="00CF4035" w14:paraId="0F29FC90" w14:textId="77777777" w:rsidTr="0031638C">
        <w:tc>
          <w:tcPr>
            <w:tcW w:w="1995" w:type="dxa"/>
          </w:tcPr>
          <w:p w14:paraId="32004487" w14:textId="50897498" w:rsidR="0031638C" w:rsidRPr="00CF4035" w:rsidRDefault="0031638C" w:rsidP="001C7CF9">
            <w:pPr>
              <w:jc w:val="both"/>
              <w:rPr>
                <w:rFonts w:ascii="Times New Roman" w:hAnsi="Times New Roman" w:cs="Times New Roman"/>
              </w:rPr>
            </w:pPr>
            <w:r w:rsidRPr="00CF4035">
              <w:rPr>
                <w:rFonts w:ascii="Times New Roman" w:hAnsi="Times New Roman" w:cs="Times New Roman"/>
                <w:b/>
              </w:rPr>
              <w:lastRenderedPageBreak/>
              <w:t>Rādītāja veids</w:t>
            </w:r>
            <w:r w:rsidR="001C7CF9">
              <w:rPr>
                <w:rFonts w:ascii="Times New Roman" w:hAnsi="Times New Roman" w:cs="Times New Roman"/>
              </w:rPr>
              <w:t xml:space="preserve"> </w:t>
            </w:r>
          </w:p>
        </w:tc>
        <w:tc>
          <w:tcPr>
            <w:tcW w:w="7072" w:type="dxa"/>
          </w:tcPr>
          <w:p w14:paraId="4F51C61C" w14:textId="6469A318" w:rsidR="0031638C" w:rsidRPr="001C7CF9" w:rsidRDefault="0031638C" w:rsidP="001C7CF9">
            <w:pPr>
              <w:rPr>
                <w:rFonts w:ascii="Times New Roman" w:hAnsi="Times New Roman" w:cs="Times New Roman"/>
                <w:iCs/>
              </w:rPr>
            </w:pPr>
            <w:r w:rsidRPr="001C7CF9">
              <w:rPr>
                <w:rFonts w:ascii="Times New Roman" w:hAnsi="Times New Roman" w:cs="Times New Roman"/>
                <w:iCs/>
              </w:rPr>
              <w:t>Rezultāta</w:t>
            </w:r>
          </w:p>
        </w:tc>
      </w:tr>
      <w:tr w:rsidR="0031638C" w:rsidRPr="00CF4035" w14:paraId="506D3AD8" w14:textId="77777777" w:rsidTr="0031638C">
        <w:tc>
          <w:tcPr>
            <w:tcW w:w="1995" w:type="dxa"/>
          </w:tcPr>
          <w:p w14:paraId="77F52082" w14:textId="5CCF2D01" w:rsidR="0031638C" w:rsidRPr="00CF4035" w:rsidRDefault="0031638C" w:rsidP="001C7CF9">
            <w:pPr>
              <w:jc w:val="both"/>
              <w:rPr>
                <w:rFonts w:ascii="Times New Roman" w:hAnsi="Times New Roman" w:cs="Times New Roman"/>
                <w:b/>
              </w:rPr>
            </w:pPr>
            <w:r w:rsidRPr="00CF4035">
              <w:rPr>
                <w:rFonts w:ascii="Times New Roman" w:hAnsi="Times New Roman" w:cs="Times New Roman"/>
                <w:b/>
              </w:rPr>
              <w:t>Rādītāja mērvienība</w:t>
            </w:r>
          </w:p>
        </w:tc>
        <w:tc>
          <w:tcPr>
            <w:tcW w:w="7072" w:type="dxa"/>
          </w:tcPr>
          <w:p w14:paraId="11ED1C8E" w14:textId="5C92E27D" w:rsidR="0031638C" w:rsidRPr="001C7CF9" w:rsidRDefault="0031638C" w:rsidP="001C7CF9">
            <w:pPr>
              <w:rPr>
                <w:rFonts w:ascii="Times New Roman" w:hAnsi="Times New Roman" w:cs="Times New Roman"/>
                <w:iCs/>
                <w:vertAlign w:val="superscript"/>
              </w:rPr>
            </w:pPr>
            <w:r w:rsidRPr="001C7CF9">
              <w:rPr>
                <w:rFonts w:ascii="Times New Roman" w:hAnsi="Times New Roman" w:cs="Times New Roman"/>
                <w:iCs/>
              </w:rPr>
              <w:t>Uzņēmumu skaits</w:t>
            </w:r>
          </w:p>
        </w:tc>
      </w:tr>
      <w:tr w:rsidR="0031638C" w:rsidRPr="00CF4035" w14:paraId="7406BC2C" w14:textId="77777777" w:rsidTr="0031638C">
        <w:tc>
          <w:tcPr>
            <w:tcW w:w="1995" w:type="dxa"/>
          </w:tcPr>
          <w:p w14:paraId="3EEC3B92" w14:textId="53AE2633" w:rsidR="0031638C" w:rsidRPr="00CF4035" w:rsidRDefault="0031638C" w:rsidP="001C7CF9">
            <w:pPr>
              <w:jc w:val="both"/>
              <w:rPr>
                <w:rFonts w:ascii="Times New Roman" w:hAnsi="Times New Roman" w:cs="Times New Roman"/>
                <w:b/>
              </w:rPr>
            </w:pPr>
            <w:r w:rsidRPr="00CF4035">
              <w:rPr>
                <w:rFonts w:ascii="Times New Roman" w:hAnsi="Times New Roman" w:cs="Times New Roman"/>
                <w:b/>
              </w:rPr>
              <w:t>Bāzes (sākotnējās) vērtības gads un bāzes vērtība</w:t>
            </w:r>
          </w:p>
        </w:tc>
        <w:tc>
          <w:tcPr>
            <w:tcW w:w="7072" w:type="dxa"/>
          </w:tcPr>
          <w:p w14:paraId="07B63472" w14:textId="4CE5E0C0" w:rsidR="0031638C" w:rsidRPr="001C7CF9" w:rsidRDefault="00C03D05" w:rsidP="001C7CF9">
            <w:pPr>
              <w:rPr>
                <w:rFonts w:ascii="Times New Roman" w:hAnsi="Times New Roman" w:cs="Times New Roman"/>
                <w:iCs/>
              </w:rPr>
            </w:pPr>
            <w:r w:rsidRPr="001C7CF9">
              <w:rPr>
                <w:rFonts w:ascii="Times New Roman" w:hAnsi="Times New Roman" w:cs="Times New Roman"/>
                <w:iCs/>
              </w:rPr>
              <w:t>0</w:t>
            </w:r>
            <w:r w:rsidR="00E046D5">
              <w:rPr>
                <w:rFonts w:ascii="Times New Roman" w:hAnsi="Times New Roman" w:cs="Times New Roman"/>
                <w:iCs/>
              </w:rPr>
              <w:t xml:space="preserve"> </w:t>
            </w:r>
            <w:r w:rsidR="002F784E" w:rsidRPr="001C7CF9">
              <w:rPr>
                <w:rFonts w:ascii="Times New Roman" w:hAnsi="Times New Roman" w:cs="Times New Roman"/>
                <w:iCs/>
              </w:rPr>
              <w:t>(2020.g.)</w:t>
            </w:r>
          </w:p>
        </w:tc>
      </w:tr>
      <w:tr w:rsidR="0031638C" w:rsidRPr="00CF4035" w14:paraId="1C8FA3E6" w14:textId="77777777" w:rsidTr="0031638C">
        <w:tc>
          <w:tcPr>
            <w:tcW w:w="1995" w:type="dxa"/>
          </w:tcPr>
          <w:p w14:paraId="2EEF01BC" w14:textId="31CCDEA3" w:rsidR="0031638C" w:rsidRPr="00CF4035" w:rsidRDefault="0031638C" w:rsidP="001C7CF9">
            <w:pPr>
              <w:jc w:val="both"/>
              <w:rPr>
                <w:rFonts w:ascii="Times New Roman" w:hAnsi="Times New Roman" w:cs="Times New Roman"/>
              </w:rPr>
            </w:pPr>
            <w:r w:rsidRPr="00CF4035">
              <w:rPr>
                <w:rFonts w:ascii="Times New Roman" w:hAnsi="Times New Roman" w:cs="Times New Roman"/>
                <w:b/>
              </w:rPr>
              <w:t>Starpposma vērtība</w:t>
            </w:r>
            <w:r w:rsidRPr="00CF4035">
              <w:rPr>
                <w:rFonts w:ascii="Times New Roman" w:hAnsi="Times New Roman" w:cs="Times New Roman"/>
              </w:rPr>
              <w:t xml:space="preserve"> uz 31.12.2024.</w:t>
            </w:r>
          </w:p>
        </w:tc>
        <w:tc>
          <w:tcPr>
            <w:tcW w:w="7072" w:type="dxa"/>
          </w:tcPr>
          <w:p w14:paraId="22226529" w14:textId="257FD5E7" w:rsidR="0031638C" w:rsidRPr="001C7CF9" w:rsidRDefault="00E334BE" w:rsidP="001C7CF9">
            <w:pPr>
              <w:rPr>
                <w:rFonts w:ascii="Times New Roman" w:hAnsi="Times New Roman" w:cs="Times New Roman"/>
                <w:iCs/>
              </w:rPr>
            </w:pPr>
            <w:r w:rsidRPr="001C7CF9">
              <w:rPr>
                <w:rFonts w:ascii="Times New Roman" w:hAnsi="Times New Roman" w:cs="Times New Roman"/>
                <w:iCs/>
              </w:rPr>
              <w:t xml:space="preserve"> </w:t>
            </w:r>
            <w:r w:rsidR="000909C0" w:rsidRPr="001C7CF9">
              <w:rPr>
                <w:rFonts w:ascii="Times New Roman" w:hAnsi="Times New Roman" w:cs="Times New Roman"/>
                <w:iCs/>
              </w:rPr>
              <w:t>N/A</w:t>
            </w:r>
          </w:p>
        </w:tc>
      </w:tr>
      <w:tr w:rsidR="0031638C" w:rsidRPr="00CF4035" w14:paraId="1F927EE2" w14:textId="77777777" w:rsidTr="0031638C">
        <w:tc>
          <w:tcPr>
            <w:tcW w:w="1995" w:type="dxa"/>
          </w:tcPr>
          <w:p w14:paraId="1131F8C3" w14:textId="0D92B53A" w:rsidR="0031638C" w:rsidRPr="00CF4035" w:rsidRDefault="0031638C" w:rsidP="001C7CF9">
            <w:pPr>
              <w:jc w:val="both"/>
              <w:rPr>
                <w:rFonts w:ascii="Times New Roman" w:hAnsi="Times New Roman" w:cs="Times New Roman"/>
              </w:rPr>
            </w:pPr>
            <w:r w:rsidRPr="00CF4035">
              <w:rPr>
                <w:rFonts w:ascii="Times New Roman" w:hAnsi="Times New Roman" w:cs="Times New Roman"/>
                <w:b/>
              </w:rPr>
              <w:t>Sasniedzamā vērtība</w:t>
            </w:r>
            <w:r w:rsidRPr="00CF4035">
              <w:rPr>
                <w:rFonts w:ascii="Times New Roman" w:hAnsi="Times New Roman" w:cs="Times New Roman"/>
              </w:rPr>
              <w:t xml:space="preserve"> uz 31.12.2029.</w:t>
            </w:r>
          </w:p>
        </w:tc>
        <w:tc>
          <w:tcPr>
            <w:tcW w:w="7072" w:type="dxa"/>
          </w:tcPr>
          <w:p w14:paraId="45210A3C" w14:textId="64CD1F88" w:rsidR="0031638C" w:rsidRPr="001C7CF9" w:rsidRDefault="00411A8F" w:rsidP="001C7CF9">
            <w:pPr>
              <w:rPr>
                <w:rFonts w:ascii="Times New Roman" w:hAnsi="Times New Roman" w:cs="Times New Roman"/>
                <w:iCs/>
              </w:rPr>
            </w:pPr>
            <w:r>
              <w:rPr>
                <w:rFonts w:ascii="Times New Roman" w:hAnsi="Times New Roman" w:cs="Times New Roman"/>
                <w:iCs/>
              </w:rPr>
              <w:t>260</w:t>
            </w:r>
          </w:p>
        </w:tc>
      </w:tr>
      <w:tr w:rsidR="001C7CF9" w:rsidRPr="00CF4035" w14:paraId="0FDCA1CA" w14:textId="77777777" w:rsidTr="0031638C">
        <w:tc>
          <w:tcPr>
            <w:tcW w:w="1995" w:type="dxa"/>
            <w:vMerge w:val="restart"/>
          </w:tcPr>
          <w:p w14:paraId="5A815933" w14:textId="5BE7B43F" w:rsidR="001C7CF9" w:rsidRPr="00CF4035" w:rsidRDefault="001C7CF9" w:rsidP="001C7CF9">
            <w:pPr>
              <w:jc w:val="both"/>
              <w:rPr>
                <w:rFonts w:ascii="Times New Roman" w:hAnsi="Times New Roman" w:cs="Times New Roman"/>
              </w:rPr>
            </w:pPr>
            <w:r w:rsidRPr="00CF4035">
              <w:rPr>
                <w:rFonts w:ascii="Times New Roman" w:hAnsi="Times New Roman" w:cs="Times New Roman"/>
                <w:b/>
              </w:rPr>
              <w:t>Pieņēmumi un aprēķini</w:t>
            </w:r>
            <w:r>
              <w:rPr>
                <w:rStyle w:val="FootnoteReference"/>
                <w:rFonts w:ascii="Times New Roman" w:eastAsia="Times New Roman" w:hAnsi="Times New Roman" w:cs="Times New Roman"/>
                <w:b/>
                <w:bCs/>
              </w:rPr>
              <w:footnoteReference w:id="24"/>
            </w:r>
          </w:p>
        </w:tc>
        <w:tc>
          <w:tcPr>
            <w:tcW w:w="7072" w:type="dxa"/>
          </w:tcPr>
          <w:p w14:paraId="0ED29AB2" w14:textId="6A55B498" w:rsidR="001C7CF9" w:rsidRPr="001C7CF9" w:rsidRDefault="001C7CF9" w:rsidP="001C7CF9">
            <w:pPr>
              <w:tabs>
                <w:tab w:val="left" w:pos="276"/>
              </w:tabs>
              <w:jc w:val="both"/>
              <w:rPr>
                <w:rFonts w:ascii="Times New Roman" w:hAnsi="Times New Roman" w:cs="Times New Roman"/>
                <w:iCs/>
                <w:sz w:val="20"/>
                <w:szCs w:val="20"/>
              </w:rPr>
            </w:pPr>
            <w:r>
              <w:rPr>
                <w:rFonts w:ascii="Times New Roman" w:hAnsi="Times New Roman" w:cs="Times New Roman"/>
                <w:b/>
                <w:iCs/>
                <w:sz w:val="20"/>
                <w:szCs w:val="20"/>
              </w:rPr>
              <w:t>Kr</w:t>
            </w:r>
            <w:r w:rsidRPr="001C7CF9">
              <w:rPr>
                <w:rFonts w:ascii="Times New Roman" w:hAnsi="Times New Roman" w:cs="Times New Roman"/>
                <w:b/>
                <w:iCs/>
                <w:sz w:val="20"/>
                <w:szCs w:val="20"/>
              </w:rPr>
              <w:t>itēriji rādītāju izvēlei</w:t>
            </w:r>
          </w:p>
          <w:p w14:paraId="40855E0E" w14:textId="77777777" w:rsidR="001C7CF9" w:rsidRPr="001C7CF9" w:rsidRDefault="001C7CF9" w:rsidP="001C7CF9">
            <w:pPr>
              <w:tabs>
                <w:tab w:val="left" w:pos="276"/>
              </w:tabs>
              <w:ind w:firstLine="15"/>
              <w:jc w:val="both"/>
              <w:rPr>
                <w:rFonts w:ascii="Times New Roman" w:hAnsi="Times New Roman" w:cs="Times New Roman"/>
                <w:iCs/>
                <w:sz w:val="20"/>
                <w:szCs w:val="20"/>
              </w:rPr>
            </w:pPr>
            <w:r w:rsidRPr="001C7CF9">
              <w:rPr>
                <w:rFonts w:ascii="Times New Roman" w:hAnsi="Times New Roman" w:cs="Times New Roman"/>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77617B0" w14:textId="77777777" w:rsidR="001C7CF9" w:rsidRPr="001C7CF9" w:rsidRDefault="001C7CF9" w:rsidP="001C7CF9">
            <w:pPr>
              <w:pStyle w:val="ListParagraph"/>
              <w:numPr>
                <w:ilvl w:val="0"/>
                <w:numId w:val="27"/>
              </w:numPr>
              <w:tabs>
                <w:tab w:val="left" w:pos="276"/>
              </w:tabs>
              <w:ind w:left="0" w:firstLine="15"/>
              <w:jc w:val="both"/>
              <w:rPr>
                <w:rFonts w:ascii="Times New Roman" w:hAnsi="Times New Roman" w:cs="Times New Roman"/>
                <w:iCs/>
                <w:sz w:val="20"/>
                <w:szCs w:val="20"/>
              </w:rPr>
            </w:pPr>
            <w:r w:rsidRPr="001C7CF9">
              <w:rPr>
                <w:rFonts w:ascii="Times New Roman" w:hAnsi="Times New Roman" w:cs="Times New Roman"/>
                <w:b/>
                <w:bCs/>
                <w:iCs/>
                <w:sz w:val="20"/>
                <w:szCs w:val="20"/>
              </w:rPr>
              <w:t>Sasaiste</w:t>
            </w:r>
            <w:r w:rsidRPr="001C7CF9">
              <w:rPr>
                <w:rFonts w:ascii="Times New Roman" w:hAnsi="Times New Roman" w:cs="Times New Roman"/>
                <w:iCs/>
                <w:sz w:val="20"/>
                <w:szCs w:val="20"/>
              </w:rPr>
              <w:t xml:space="preserve"> </w:t>
            </w:r>
            <w:r w:rsidRPr="001C7CF9">
              <w:rPr>
                <w:rFonts w:ascii="Times New Roman" w:hAnsi="Times New Roman" w:cs="Times New Roman"/>
                <w:b/>
                <w:bCs/>
                <w:iCs/>
                <w:sz w:val="20"/>
                <w:szCs w:val="20"/>
              </w:rPr>
              <w:t>ar plānotajiem ieguldījumiem</w:t>
            </w:r>
            <w:r w:rsidRPr="001C7CF9">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68779FF0" w14:textId="77777777" w:rsidR="001C7CF9" w:rsidRPr="001C7CF9" w:rsidRDefault="001C7CF9" w:rsidP="001C7CF9">
            <w:pPr>
              <w:pStyle w:val="ListParagraph"/>
              <w:numPr>
                <w:ilvl w:val="0"/>
                <w:numId w:val="27"/>
              </w:numPr>
              <w:tabs>
                <w:tab w:val="left" w:pos="276"/>
              </w:tabs>
              <w:ind w:left="0" w:firstLine="15"/>
              <w:jc w:val="both"/>
              <w:rPr>
                <w:rFonts w:ascii="Times New Roman" w:eastAsia="Times New Roman" w:hAnsi="Times New Roman" w:cs="Times New Roman"/>
                <w:iCs/>
                <w:sz w:val="20"/>
                <w:szCs w:val="20"/>
              </w:rPr>
            </w:pPr>
            <w:r w:rsidRPr="001C7CF9">
              <w:rPr>
                <w:rFonts w:ascii="Times New Roman" w:hAnsi="Times New Roman" w:cs="Times New Roman"/>
                <w:b/>
                <w:bCs/>
                <w:iCs/>
                <w:sz w:val="20"/>
                <w:szCs w:val="20"/>
              </w:rPr>
              <w:t>Būtiskums</w:t>
            </w:r>
            <w:r w:rsidRPr="001C7CF9">
              <w:rPr>
                <w:rFonts w:ascii="Times New Roman" w:hAnsi="Times New Roman" w:cs="Times New Roman"/>
                <w:iCs/>
                <w:sz w:val="20"/>
                <w:szCs w:val="20"/>
              </w:rPr>
              <w:t xml:space="preserve"> </w:t>
            </w:r>
            <w:r w:rsidRPr="001C7CF9">
              <w:rPr>
                <w:rFonts w:ascii="Times New Roman" w:hAnsi="Times New Roman" w:cs="Times New Roman"/>
                <w:b/>
                <w:bCs/>
                <w:iCs/>
                <w:sz w:val="20"/>
                <w:szCs w:val="20"/>
              </w:rPr>
              <w:t>attiecībā uz plānotajiem ieguldījumiem</w:t>
            </w:r>
            <w:r w:rsidRPr="001C7CF9">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1746BD66" w14:textId="7CF5C4A2" w:rsidR="001C7CF9" w:rsidRPr="001C7CF9" w:rsidRDefault="001C7CF9" w:rsidP="001C7CF9">
            <w:pPr>
              <w:pStyle w:val="ListParagraph"/>
              <w:numPr>
                <w:ilvl w:val="0"/>
                <w:numId w:val="27"/>
              </w:numPr>
              <w:tabs>
                <w:tab w:val="left" w:pos="276"/>
              </w:tabs>
              <w:ind w:left="0" w:firstLine="15"/>
              <w:jc w:val="both"/>
              <w:rPr>
                <w:rFonts w:ascii="Times New Roman" w:eastAsia="Times New Roman" w:hAnsi="Times New Roman" w:cs="Times New Roman"/>
                <w:iCs/>
                <w:sz w:val="20"/>
                <w:szCs w:val="20"/>
              </w:rPr>
            </w:pPr>
            <w:r w:rsidRPr="001C7CF9">
              <w:rPr>
                <w:rFonts w:ascii="Times New Roman" w:hAnsi="Times New Roman" w:cs="Times New Roman"/>
                <w:b/>
                <w:bCs/>
                <w:iCs/>
                <w:sz w:val="20"/>
                <w:szCs w:val="20"/>
              </w:rPr>
              <w:t>Datu pieejamība</w:t>
            </w:r>
            <w:r w:rsidRPr="001C7CF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Pr>
                <w:rFonts w:ascii="Times New Roman" w:hAnsi="Times New Roman" w:cs="Times New Roman"/>
                <w:iCs/>
                <w:sz w:val="20"/>
                <w:szCs w:val="20"/>
              </w:rPr>
              <w:t>.</w:t>
            </w:r>
          </w:p>
        </w:tc>
      </w:tr>
      <w:tr w:rsidR="001C7CF9" w:rsidRPr="00CF4035" w14:paraId="2416E31E" w14:textId="77777777" w:rsidTr="0031638C">
        <w:tc>
          <w:tcPr>
            <w:tcW w:w="1995" w:type="dxa"/>
            <w:vMerge/>
          </w:tcPr>
          <w:p w14:paraId="55367A1D" w14:textId="77777777" w:rsidR="001C7CF9" w:rsidRPr="00CF4035" w:rsidRDefault="001C7CF9" w:rsidP="001C7CF9">
            <w:pPr>
              <w:jc w:val="both"/>
              <w:rPr>
                <w:rFonts w:ascii="Times New Roman" w:hAnsi="Times New Roman" w:cs="Times New Roman"/>
                <w:b/>
              </w:rPr>
            </w:pPr>
          </w:p>
        </w:tc>
        <w:tc>
          <w:tcPr>
            <w:tcW w:w="7072" w:type="dxa"/>
          </w:tcPr>
          <w:p w14:paraId="065C0A1B" w14:textId="77777777" w:rsidR="001C7CF9" w:rsidRPr="0001046F" w:rsidRDefault="001C7CF9" w:rsidP="001C7CF9">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25"/>
            </w:r>
          </w:p>
          <w:p w14:paraId="364BAC31" w14:textId="77777777" w:rsidR="001C7CF9" w:rsidRDefault="001C7CF9" w:rsidP="001C7CF9">
            <w:pPr>
              <w:pStyle w:val="ListParagraph"/>
              <w:tabs>
                <w:tab w:val="left" w:pos="298"/>
              </w:tabs>
              <w:ind w:left="15"/>
              <w:rPr>
                <w:rFonts w:ascii="Times New Roman" w:hAnsi="Times New Roman" w:cs="Times New Roman"/>
                <w:iCs/>
              </w:rPr>
            </w:pPr>
            <w:r>
              <w:rPr>
                <w:rFonts w:ascii="Times New Roman" w:hAnsi="Times New Roman" w:cs="Times New Roman"/>
                <w:iCs/>
              </w:rPr>
              <w:t>I</w:t>
            </w:r>
            <w:r w:rsidRPr="001C7CF9">
              <w:rPr>
                <w:rFonts w:ascii="Times New Roman" w:hAnsi="Times New Roman" w:cs="Times New Roman"/>
                <w:iCs/>
              </w:rPr>
              <w:t>nformācija no elektr</w:t>
            </w:r>
            <w:r>
              <w:rPr>
                <w:rFonts w:ascii="Times New Roman" w:hAnsi="Times New Roman" w:cs="Times New Roman"/>
                <w:iCs/>
              </w:rPr>
              <w:t xml:space="preserve">onisko sakaru tīkla operatora, </w:t>
            </w:r>
            <w:r w:rsidRPr="001C7CF9">
              <w:rPr>
                <w:rFonts w:ascii="Times New Roman" w:hAnsi="Times New Roman" w:cs="Times New Roman"/>
                <w:iCs/>
              </w:rPr>
              <w:t>vai elektronisko sakaru tīkla infrastruktūras un pakalpojuma kartēšanas rīka dati.</w:t>
            </w:r>
          </w:p>
          <w:p w14:paraId="25F78786" w14:textId="739A0147" w:rsidR="00346D3C" w:rsidRPr="001C7CF9" w:rsidRDefault="00346D3C" w:rsidP="001C7CF9">
            <w:pPr>
              <w:pStyle w:val="ListParagraph"/>
              <w:tabs>
                <w:tab w:val="left" w:pos="298"/>
              </w:tabs>
              <w:ind w:left="15"/>
              <w:rPr>
                <w:rFonts w:ascii="Times New Roman" w:hAnsi="Times New Roman" w:cs="Times New Roman"/>
                <w:iCs/>
              </w:rPr>
            </w:pPr>
            <w:r w:rsidRPr="00346D3C">
              <w:rPr>
                <w:rFonts w:ascii="Times New Roman" w:hAnsi="Times New Roman" w:cs="Times New Roman"/>
                <w:iCs/>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C7CF9" w:rsidRPr="00CF4035" w14:paraId="6BC17E6B" w14:textId="77777777" w:rsidTr="0031638C">
        <w:tc>
          <w:tcPr>
            <w:tcW w:w="1995" w:type="dxa"/>
            <w:vMerge/>
          </w:tcPr>
          <w:p w14:paraId="53C6544C" w14:textId="77777777" w:rsidR="001C7CF9" w:rsidRPr="00CF4035" w:rsidRDefault="001C7CF9" w:rsidP="001C7CF9">
            <w:pPr>
              <w:jc w:val="both"/>
              <w:rPr>
                <w:rFonts w:ascii="Times New Roman" w:hAnsi="Times New Roman" w:cs="Times New Roman"/>
                <w:b/>
              </w:rPr>
            </w:pPr>
          </w:p>
        </w:tc>
        <w:tc>
          <w:tcPr>
            <w:tcW w:w="7072" w:type="dxa"/>
          </w:tcPr>
          <w:p w14:paraId="7AC447E2" w14:textId="77777777" w:rsidR="001C7CF9" w:rsidRPr="0001046F" w:rsidRDefault="001C7CF9" w:rsidP="001C7CF9">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Veiktie aprēķini un pieņēmumi, kas izmantoti aprēķiniem</w:t>
            </w:r>
          </w:p>
          <w:p w14:paraId="5A22397E" w14:textId="2C3F9B8B" w:rsidR="001C7CF9" w:rsidRPr="001C7CF9" w:rsidRDefault="001C7CF9" w:rsidP="001C7CF9">
            <w:pPr>
              <w:pStyle w:val="ListParagraph"/>
              <w:numPr>
                <w:ilvl w:val="0"/>
                <w:numId w:val="49"/>
              </w:numPr>
              <w:tabs>
                <w:tab w:val="left" w:pos="276"/>
              </w:tabs>
              <w:ind w:left="729"/>
              <w:jc w:val="both"/>
              <w:rPr>
                <w:rFonts w:ascii="Times New Roman" w:hAnsi="Times New Roman" w:cs="Times New Roman"/>
                <w:iCs/>
              </w:rPr>
            </w:pPr>
            <w:r w:rsidRPr="001C7CF9">
              <w:rPr>
                <w:rFonts w:ascii="Times New Roman" w:hAnsi="Times New Roman" w:cs="Times New Roman"/>
                <w:iCs/>
              </w:rPr>
              <w:t>Skat. rādītāja RCO 41 sadaļas “Pieņēmumi un aprēķini” 3 a) e)</w:t>
            </w:r>
            <w:r w:rsidR="00411A8F">
              <w:rPr>
                <w:rFonts w:ascii="Times New Roman" w:hAnsi="Times New Roman" w:cs="Times New Roman"/>
                <w:iCs/>
              </w:rPr>
              <w:t xml:space="preserve"> un f)</w:t>
            </w:r>
            <w:r w:rsidRPr="001C7CF9">
              <w:rPr>
                <w:rFonts w:ascii="Times New Roman" w:hAnsi="Times New Roman" w:cs="Times New Roman"/>
                <w:iCs/>
              </w:rPr>
              <w:t xml:space="preserve"> pieņēmumus;</w:t>
            </w:r>
          </w:p>
          <w:p w14:paraId="6E04813F" w14:textId="77777777" w:rsidR="001C7CF9" w:rsidRPr="001C7CF9" w:rsidRDefault="001C7CF9" w:rsidP="001C7CF9">
            <w:pPr>
              <w:pStyle w:val="ListParagraph"/>
              <w:numPr>
                <w:ilvl w:val="0"/>
                <w:numId w:val="49"/>
              </w:numPr>
              <w:tabs>
                <w:tab w:val="left" w:pos="276"/>
              </w:tabs>
              <w:ind w:left="729"/>
              <w:jc w:val="both"/>
              <w:rPr>
                <w:rFonts w:ascii="Times New Roman" w:hAnsi="Times New Roman" w:cs="Times New Roman"/>
                <w:iCs/>
              </w:rPr>
            </w:pPr>
            <w:r w:rsidRPr="001C7CF9">
              <w:rPr>
                <w:rFonts w:ascii="Times New Roman" w:hAnsi="Times New Roman" w:cs="Times New Roman"/>
                <w:iCs/>
              </w:rPr>
              <w:t>Skat. rādītāja RCO 42 sadaļas “Pieņēmumi un aprēķini” 3 b), c) un d) pieņēmumus;</w:t>
            </w:r>
          </w:p>
          <w:p w14:paraId="3DDF3776" w14:textId="77777777" w:rsidR="001C7CF9" w:rsidRPr="001C7CF9" w:rsidRDefault="001C7CF9" w:rsidP="001C7CF9">
            <w:pPr>
              <w:pStyle w:val="ListParagraph"/>
              <w:numPr>
                <w:ilvl w:val="0"/>
                <w:numId w:val="49"/>
              </w:numPr>
              <w:tabs>
                <w:tab w:val="left" w:pos="276"/>
              </w:tabs>
              <w:ind w:left="729"/>
              <w:jc w:val="both"/>
              <w:rPr>
                <w:rFonts w:ascii="Times New Roman" w:hAnsi="Times New Roman" w:cs="Times New Roman"/>
                <w:iCs/>
              </w:rPr>
            </w:pPr>
            <w:r w:rsidRPr="001C7CF9">
              <w:rPr>
                <w:rFonts w:ascii="Times New Roman" w:hAnsi="Times New Roman" w:cs="Times New Roman"/>
                <w:iCs/>
              </w:rPr>
              <w:t xml:space="preserve">Skat. rādītāja RCR 53 sadaļas “Pieņēmumi un aprēķini” 3 b) pieņēmumu. </w:t>
            </w:r>
          </w:p>
          <w:p w14:paraId="7A9CC86A" w14:textId="1E8B2A43" w:rsidR="001C7CF9" w:rsidRPr="001C7CF9" w:rsidRDefault="001C7CF9" w:rsidP="001C7CF9">
            <w:pPr>
              <w:pStyle w:val="ListParagraph"/>
              <w:numPr>
                <w:ilvl w:val="0"/>
                <w:numId w:val="49"/>
              </w:numPr>
              <w:tabs>
                <w:tab w:val="left" w:pos="276"/>
              </w:tabs>
              <w:ind w:left="729"/>
              <w:jc w:val="both"/>
              <w:rPr>
                <w:rFonts w:ascii="Times New Roman" w:hAnsi="Times New Roman" w:cs="Times New Roman"/>
                <w:iCs/>
              </w:rPr>
            </w:pPr>
            <w:r w:rsidRPr="001C7CF9">
              <w:rPr>
                <w:rFonts w:ascii="Times New Roman" w:hAnsi="Times New Roman" w:cs="Times New Roman"/>
                <w:iCs/>
              </w:rPr>
              <w:t>Citus veiktos aprēķinus un pieņēmumus pielikumā</w:t>
            </w:r>
            <w:r w:rsidR="00B14BAB">
              <w:rPr>
                <w:rFonts w:ascii="Times New Roman" w:hAnsi="Times New Roman" w:cs="Times New Roman"/>
                <w:iCs/>
              </w:rPr>
              <w:t xml:space="preserve"> (skat. pievienoto </w:t>
            </w:r>
            <w:proofErr w:type="spellStart"/>
            <w:r w:rsidR="00B14BAB">
              <w:rPr>
                <w:rFonts w:ascii="Times New Roman" w:hAnsi="Times New Roman" w:cs="Times New Roman"/>
                <w:iCs/>
              </w:rPr>
              <w:t>excel</w:t>
            </w:r>
            <w:proofErr w:type="spellEnd"/>
            <w:r w:rsidR="00B14BAB">
              <w:rPr>
                <w:rFonts w:ascii="Times New Roman" w:hAnsi="Times New Roman" w:cs="Times New Roman"/>
                <w:iCs/>
              </w:rPr>
              <w:t xml:space="preserve"> failu beigās)</w:t>
            </w:r>
            <w:r w:rsidRPr="001C7CF9">
              <w:rPr>
                <w:rFonts w:ascii="Times New Roman" w:hAnsi="Times New Roman" w:cs="Times New Roman"/>
                <w:iCs/>
              </w:rPr>
              <w:t>.</w:t>
            </w:r>
          </w:p>
        </w:tc>
      </w:tr>
      <w:tr w:rsidR="001C7CF9" w:rsidRPr="00CF4035" w14:paraId="337DF0E6" w14:textId="77777777" w:rsidTr="0031638C">
        <w:tc>
          <w:tcPr>
            <w:tcW w:w="1995" w:type="dxa"/>
            <w:vMerge/>
          </w:tcPr>
          <w:p w14:paraId="229A3F94" w14:textId="77777777" w:rsidR="001C7CF9" w:rsidRPr="00CF4035" w:rsidRDefault="001C7CF9" w:rsidP="001C7CF9">
            <w:pPr>
              <w:jc w:val="both"/>
              <w:rPr>
                <w:rFonts w:ascii="Times New Roman" w:hAnsi="Times New Roman" w:cs="Times New Roman"/>
                <w:b/>
              </w:rPr>
            </w:pPr>
          </w:p>
        </w:tc>
        <w:tc>
          <w:tcPr>
            <w:tcW w:w="7072" w:type="dxa"/>
          </w:tcPr>
          <w:p w14:paraId="3BBE575E" w14:textId="77777777" w:rsidR="001C7CF9" w:rsidRPr="0001046F" w:rsidRDefault="001C7CF9" w:rsidP="001C7CF9">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1285D661" w14:textId="576479F0" w:rsidR="001C7CF9" w:rsidRPr="001C7CF9" w:rsidRDefault="001C7CF9" w:rsidP="001C7CF9">
            <w:pPr>
              <w:pStyle w:val="ListParagraph"/>
              <w:tabs>
                <w:tab w:val="left" w:pos="298"/>
              </w:tabs>
              <w:ind w:left="15"/>
              <w:rPr>
                <w:rFonts w:ascii="Times New Roman" w:hAnsi="Times New Roman" w:cs="Times New Roman"/>
                <w:iCs/>
              </w:rPr>
            </w:pPr>
            <w:r>
              <w:rPr>
                <w:rFonts w:ascii="Times New Roman" w:hAnsi="Times New Roman" w:cs="Times New Roman"/>
                <w:iCs/>
              </w:rPr>
              <w:t>R</w:t>
            </w:r>
            <w:r w:rsidRPr="001C7CF9">
              <w:rPr>
                <w:rFonts w:ascii="Times New Roman" w:hAnsi="Times New Roman" w:cs="Times New Roman"/>
                <w:iCs/>
              </w:rPr>
              <w:t>ādītāja vērtības ir projekta īstenošanas tiešs rezultāts, izņemot investīcijas, kas vērstas uz ieguldījumiem vidējās jūdzes attīstībā.</w:t>
            </w:r>
          </w:p>
        </w:tc>
      </w:tr>
      <w:tr w:rsidR="001C7CF9" w:rsidRPr="00CF4035" w14:paraId="3A7A6082" w14:textId="77777777" w:rsidTr="0031638C">
        <w:tc>
          <w:tcPr>
            <w:tcW w:w="1995" w:type="dxa"/>
            <w:vMerge/>
          </w:tcPr>
          <w:p w14:paraId="1FE09060" w14:textId="77777777" w:rsidR="001C7CF9" w:rsidRPr="00CF4035" w:rsidRDefault="001C7CF9" w:rsidP="001C7CF9">
            <w:pPr>
              <w:jc w:val="both"/>
              <w:rPr>
                <w:rFonts w:ascii="Times New Roman" w:hAnsi="Times New Roman" w:cs="Times New Roman"/>
                <w:b/>
              </w:rPr>
            </w:pPr>
          </w:p>
        </w:tc>
        <w:tc>
          <w:tcPr>
            <w:tcW w:w="7072" w:type="dxa"/>
          </w:tcPr>
          <w:p w14:paraId="423B4965" w14:textId="77777777" w:rsidR="001C7CF9" w:rsidRPr="0001046F" w:rsidRDefault="001C7CF9" w:rsidP="001C7CF9">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p>
          <w:p w14:paraId="57AA3E43" w14:textId="77777777" w:rsidR="001C7CF9" w:rsidRPr="001C7CF9" w:rsidRDefault="001C7CF9" w:rsidP="001C7CF9">
            <w:pPr>
              <w:pStyle w:val="ListParagraph"/>
              <w:tabs>
                <w:tab w:val="left" w:pos="276"/>
              </w:tabs>
              <w:ind w:left="0" w:firstLine="15"/>
              <w:jc w:val="both"/>
              <w:rPr>
                <w:rFonts w:ascii="Times New Roman" w:hAnsi="Times New Roman" w:cs="Times New Roman"/>
                <w:iCs/>
              </w:rPr>
            </w:pPr>
            <w:r w:rsidRPr="001C7CF9">
              <w:rPr>
                <w:rFonts w:ascii="Times New Roman" w:hAnsi="Times New Roman" w:cs="Times New Roman"/>
                <w:iCs/>
              </w:rPr>
              <w:t xml:space="preserve">1. Latvijā līdz šim nav īstenoti šāda veida projekti attiecībā uz pēdējo jūdzi un notikusi sadarbība ar operatoriem, līdz ar to nav novērtējams investīciju multiplikāciju efekts. </w:t>
            </w:r>
          </w:p>
          <w:p w14:paraId="39236DBD" w14:textId="77777777" w:rsidR="001C7CF9" w:rsidRPr="001C7CF9" w:rsidRDefault="001C7CF9" w:rsidP="001C7CF9">
            <w:pPr>
              <w:pStyle w:val="ListParagraph"/>
              <w:tabs>
                <w:tab w:val="left" w:pos="276"/>
              </w:tabs>
              <w:ind w:left="0" w:firstLine="15"/>
              <w:jc w:val="both"/>
              <w:rPr>
                <w:rFonts w:ascii="Times New Roman" w:hAnsi="Times New Roman" w:cs="Times New Roman"/>
                <w:iCs/>
              </w:rPr>
            </w:pPr>
            <w:r w:rsidRPr="001C7CF9">
              <w:rPr>
                <w:rFonts w:ascii="Times New Roman" w:hAnsi="Times New Roman" w:cs="Times New Roman"/>
                <w:iCs/>
              </w:rPr>
              <w:t>2. Papildus rādītāja rezultātu var ietekmēt operatoru mārketinga kampaņas un citi ārēji faktori, kas var uzlabot rādītājus, palielinot pieprasījumu pēc platjoslas pakalpojuma;</w:t>
            </w:r>
          </w:p>
          <w:p w14:paraId="050F63F5" w14:textId="28C7D1F7" w:rsidR="001C7CF9" w:rsidRPr="001C7CF9" w:rsidRDefault="001C7CF9" w:rsidP="001C7CF9">
            <w:pPr>
              <w:pStyle w:val="ListParagraph"/>
              <w:tabs>
                <w:tab w:val="left" w:pos="276"/>
              </w:tabs>
              <w:ind w:left="0" w:firstLine="15"/>
              <w:jc w:val="both"/>
              <w:rPr>
                <w:rFonts w:ascii="Times New Roman" w:hAnsi="Times New Roman" w:cs="Times New Roman"/>
                <w:iCs/>
              </w:rPr>
            </w:pPr>
            <w:r w:rsidRPr="001C7CF9">
              <w:rPr>
                <w:rFonts w:ascii="Times New Roman" w:hAnsi="Times New Roman" w:cs="Times New Roman"/>
                <w:iCs/>
              </w:rPr>
              <w:lastRenderedPageBreak/>
              <w:t xml:space="preserve">3. Lai gan ir ņemta vērā demogrāfiskās tendences un iedzīvotāju migrācija rādītāju prognozē (skat. 1. pielikumu), nav izslēdzama netipisku tendenču iespējamība, t.sk. neparedzētu apstākļu rezultātā (piemēram, kā 2020. gadā COVID-19), kas var ietekmēt rādītāja faktisko izpildi. </w:t>
            </w:r>
          </w:p>
        </w:tc>
      </w:tr>
      <w:tr w:rsidR="0031638C" w:rsidRPr="00CF4035" w14:paraId="7DE9315D" w14:textId="77777777" w:rsidTr="0031638C">
        <w:tc>
          <w:tcPr>
            <w:tcW w:w="1995" w:type="dxa"/>
          </w:tcPr>
          <w:p w14:paraId="1E37760C" w14:textId="237B4FC1" w:rsidR="0031638C" w:rsidRPr="00CF4035" w:rsidRDefault="0031638C" w:rsidP="001C7CF9">
            <w:pPr>
              <w:jc w:val="both"/>
              <w:rPr>
                <w:rFonts w:ascii="Times New Roman" w:hAnsi="Times New Roman" w:cs="Times New Roman"/>
              </w:rPr>
            </w:pPr>
            <w:r w:rsidRPr="00CF4035">
              <w:rPr>
                <w:rFonts w:ascii="Times New Roman" w:hAnsi="Times New Roman" w:cs="Times New Roman"/>
                <w:b/>
              </w:rPr>
              <w:lastRenderedPageBreak/>
              <w:t xml:space="preserve">Rādītāja sasniegšana </w:t>
            </w:r>
          </w:p>
          <w:p w14:paraId="50B87A45" w14:textId="77777777" w:rsidR="0031638C" w:rsidRPr="00CF4035" w:rsidRDefault="0031638C" w:rsidP="001C7CF9">
            <w:pPr>
              <w:jc w:val="both"/>
              <w:rPr>
                <w:rFonts w:ascii="Times New Roman" w:hAnsi="Times New Roman" w:cs="Times New Roman"/>
                <w:b/>
              </w:rPr>
            </w:pPr>
          </w:p>
        </w:tc>
        <w:tc>
          <w:tcPr>
            <w:tcW w:w="7072" w:type="dxa"/>
          </w:tcPr>
          <w:p w14:paraId="04E12EB4" w14:textId="77777777" w:rsidR="00984722" w:rsidRPr="001C7CF9" w:rsidRDefault="00984722" w:rsidP="001C7CF9">
            <w:pPr>
              <w:pStyle w:val="ListParagraph"/>
              <w:numPr>
                <w:ilvl w:val="0"/>
                <w:numId w:val="31"/>
              </w:numPr>
              <w:tabs>
                <w:tab w:val="left" w:pos="298"/>
              </w:tabs>
              <w:ind w:left="15" w:firstLine="0"/>
              <w:rPr>
                <w:rFonts w:ascii="Times New Roman" w:hAnsi="Times New Roman" w:cs="Times New Roman"/>
                <w:iCs/>
              </w:rPr>
            </w:pPr>
            <w:r w:rsidRPr="001C7CF9">
              <w:rPr>
                <w:rFonts w:ascii="Times New Roman" w:hAnsi="Times New Roman" w:cs="Times New Roman"/>
                <w:iCs/>
              </w:rPr>
              <w:t xml:space="preserve">Papildu uzņēmumu skaits, kas abonē platjoslas </w:t>
            </w:r>
            <w:proofErr w:type="spellStart"/>
            <w:r w:rsidRPr="001C7CF9">
              <w:rPr>
                <w:rFonts w:ascii="Times New Roman" w:hAnsi="Times New Roman" w:cs="Times New Roman"/>
                <w:iCs/>
              </w:rPr>
              <w:t>pieslēgumu</w:t>
            </w:r>
            <w:proofErr w:type="spellEnd"/>
            <w:r w:rsidRPr="001C7CF9">
              <w:rPr>
                <w:rFonts w:ascii="Times New Roman" w:hAnsi="Times New Roman" w:cs="Times New Roman"/>
                <w:iCs/>
              </w:rPr>
              <w:t xml:space="preserve"> ļoti augstas veiktspējas tīklam, kas atbalstīts ar projektu, proti, rādītāja vērtības ir projekta īstenošanas tiešs rezultāts. </w:t>
            </w:r>
          </w:p>
          <w:p w14:paraId="6C6590EE" w14:textId="44182004" w:rsidR="0031638C" w:rsidRPr="001C7CF9" w:rsidRDefault="00C03D05" w:rsidP="001C7CF9">
            <w:pPr>
              <w:pStyle w:val="ListParagraph"/>
              <w:numPr>
                <w:ilvl w:val="0"/>
                <w:numId w:val="31"/>
              </w:numPr>
              <w:tabs>
                <w:tab w:val="left" w:pos="298"/>
              </w:tabs>
              <w:ind w:left="15" w:firstLine="0"/>
              <w:rPr>
                <w:rFonts w:ascii="Times New Roman" w:hAnsi="Times New Roman" w:cs="Times New Roman"/>
                <w:iCs/>
              </w:rPr>
            </w:pPr>
            <w:r w:rsidRPr="001C7CF9">
              <w:rPr>
                <w:rFonts w:ascii="Times New Roman" w:hAnsi="Times New Roman" w:cs="Times New Roman"/>
                <w:iCs/>
              </w:rPr>
              <w:t>Objekti nodoti ekspluatācijā</w:t>
            </w:r>
            <w:r w:rsidR="0067248E" w:rsidRPr="001C7CF9">
              <w:rPr>
                <w:rFonts w:ascii="Times New Roman" w:hAnsi="Times New Roman" w:cs="Times New Roman"/>
                <w:iCs/>
              </w:rPr>
              <w:t xml:space="preserve">, elektronisko sakaru </w:t>
            </w:r>
            <w:r w:rsidR="00B107A0">
              <w:rPr>
                <w:rFonts w:ascii="Times New Roman" w:hAnsi="Times New Roman" w:cs="Times New Roman"/>
                <w:iCs/>
              </w:rPr>
              <w:t>uzņēmums</w:t>
            </w:r>
            <w:r w:rsidR="00B107A0" w:rsidRPr="001C7CF9">
              <w:rPr>
                <w:rFonts w:ascii="Times New Roman" w:hAnsi="Times New Roman" w:cs="Times New Roman"/>
                <w:iCs/>
              </w:rPr>
              <w:t xml:space="preserve"> </w:t>
            </w:r>
            <w:r w:rsidR="0067248E" w:rsidRPr="001C7CF9">
              <w:rPr>
                <w:rFonts w:ascii="Times New Roman" w:hAnsi="Times New Roman" w:cs="Times New Roman"/>
                <w:iCs/>
              </w:rPr>
              <w:t xml:space="preserve">noslēdzis līgumus par pakalpojumu sniegšanu. </w:t>
            </w:r>
          </w:p>
          <w:p w14:paraId="50378B56" w14:textId="0F5BBDBD" w:rsidR="00CB22F9" w:rsidRPr="001C7CF9" w:rsidRDefault="00CB22F9" w:rsidP="001C7CF9">
            <w:pPr>
              <w:pStyle w:val="ListParagraph"/>
              <w:numPr>
                <w:ilvl w:val="0"/>
                <w:numId w:val="31"/>
              </w:numPr>
              <w:tabs>
                <w:tab w:val="left" w:pos="298"/>
              </w:tabs>
              <w:ind w:left="15" w:firstLine="0"/>
              <w:jc w:val="both"/>
              <w:rPr>
                <w:rFonts w:ascii="Times New Roman" w:hAnsi="Times New Roman" w:cs="Times New Roman"/>
                <w:iCs/>
              </w:rPr>
            </w:pPr>
            <w:r w:rsidRPr="001C7CF9">
              <w:rPr>
                <w:rFonts w:ascii="Times New Roman" w:hAnsi="Times New Roman" w:cs="Times New Roman"/>
                <w:iCs/>
              </w:rPr>
              <w:t xml:space="preserve">Rādītāja mērījumu veic vienu gadu </w:t>
            </w:r>
            <w:r w:rsidR="00363F9F" w:rsidRPr="001C7CF9">
              <w:rPr>
                <w:rFonts w:ascii="Times New Roman" w:hAnsi="Times New Roman" w:cs="Times New Roman"/>
                <w:iCs/>
              </w:rPr>
              <w:t>pēc iznākuma rādītāja sasniegšanas</w:t>
            </w:r>
            <w:r w:rsidR="00E046D5">
              <w:rPr>
                <w:rFonts w:ascii="Times New Roman" w:hAnsi="Times New Roman" w:cs="Times New Roman"/>
                <w:iCs/>
              </w:rPr>
              <w:t xml:space="preserve"> </w:t>
            </w:r>
            <w:r w:rsidR="00363F9F" w:rsidRPr="001C7CF9">
              <w:rPr>
                <w:rFonts w:ascii="Times New Roman" w:hAnsi="Times New Roman" w:cs="Times New Roman"/>
                <w:iCs/>
              </w:rPr>
              <w:t>projektā.</w:t>
            </w:r>
            <w:r w:rsidRPr="001C7CF9">
              <w:rPr>
                <w:rFonts w:ascii="Times New Roman" w:hAnsi="Times New Roman" w:cs="Times New Roman"/>
                <w:iCs/>
              </w:rPr>
              <w:t xml:space="preserve"> </w:t>
            </w:r>
          </w:p>
        </w:tc>
      </w:tr>
    </w:tbl>
    <w:p w14:paraId="4410F6C2" w14:textId="77777777" w:rsidR="00CB4225" w:rsidRDefault="00CB4225">
      <w:pPr>
        <w:rPr>
          <w:rFonts w:ascii="Times New Roman" w:hAnsi="Times New Roman" w:cs="Times New Roman"/>
          <w:i/>
        </w:rPr>
      </w:pPr>
    </w:p>
    <w:p w14:paraId="56F41DA9" w14:textId="1F3EF5FF" w:rsidR="000909C0" w:rsidRPr="00CF4035" w:rsidRDefault="00CB4225">
      <w:pPr>
        <w:rPr>
          <w:rFonts w:ascii="Times New Roman" w:hAnsi="Times New Roman" w:cs="Times New Roman"/>
          <w:i/>
        </w:rPr>
      </w:pPr>
      <w:r>
        <w:rPr>
          <w:rFonts w:ascii="Times New Roman" w:hAnsi="Times New Roman" w:cs="Times New Roman"/>
          <w:i/>
        </w:rPr>
        <w:t>Rādītāju pamatojošie aprēķini pielikumā</w:t>
      </w:r>
      <w:r w:rsidR="000909C0" w:rsidRPr="00CF4035">
        <w:rPr>
          <w:rFonts w:ascii="Times New Roman" w:hAnsi="Times New Roman" w:cs="Times New Roman"/>
          <w:i/>
        </w:rPr>
        <w:t xml:space="preserve"> </w:t>
      </w:r>
    </w:p>
    <w:bookmarkStart w:id="5" w:name="_MON_1773671333"/>
    <w:bookmarkEnd w:id="5"/>
    <w:p w14:paraId="03556EA4" w14:textId="30492B34" w:rsidR="000909C0" w:rsidRDefault="003D4848">
      <w:pPr>
        <w:rPr>
          <w:rFonts w:ascii="Times New Roman" w:hAnsi="Times New Roman" w:cs="Times New Roman"/>
          <w:i/>
        </w:rPr>
      </w:pPr>
      <w:r>
        <w:rPr>
          <w:rFonts w:ascii="Times New Roman" w:hAnsi="Times New Roman" w:cs="Times New Roman"/>
          <w:i/>
        </w:rPr>
        <w:object w:dxaOrig="1552" w:dyaOrig="1004" w14:anchorId="57E90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55pt;height:50.15pt" o:ole="">
            <v:imagedata r:id="rId12" o:title=""/>
          </v:shape>
          <o:OLEObject Type="Embed" ProgID="Excel.Sheet.12" ShapeID="_x0000_i1025" DrawAspect="Icon" ObjectID="_1792325547" r:id="rId13"/>
        </w:object>
      </w:r>
    </w:p>
    <w:p w14:paraId="3D84B91B" w14:textId="06AB9659" w:rsidR="004C6C91" w:rsidRDefault="004C6C91">
      <w:pPr>
        <w:rPr>
          <w:rFonts w:ascii="Times New Roman" w:hAnsi="Times New Roman" w:cs="Times New Roman"/>
          <w:i/>
        </w:rPr>
      </w:pPr>
    </w:p>
    <w:p w14:paraId="4922B518" w14:textId="2BAA8620" w:rsidR="004C6C91" w:rsidRPr="00A05A66" w:rsidRDefault="004C6C91" w:rsidP="004C6C91">
      <w:pPr>
        <w:spacing w:after="0" w:line="240" w:lineRule="auto"/>
        <w:jc w:val="both"/>
        <w:rPr>
          <w:rFonts w:ascii="Times New Roman" w:hAnsi="Times New Roman" w:cs="Times New Roman"/>
          <w:b/>
          <w:bCs/>
        </w:rPr>
      </w:pPr>
      <w:r w:rsidRPr="00A05A66">
        <w:rPr>
          <w:rFonts w:ascii="Times New Roman" w:hAnsi="Times New Roman" w:cs="Times New Roman"/>
          <w:b/>
          <w:bCs/>
        </w:rPr>
        <w:t>Informācija par 1.</w:t>
      </w:r>
      <w:r>
        <w:rPr>
          <w:rFonts w:ascii="Times New Roman" w:hAnsi="Times New Roman" w:cs="Times New Roman"/>
          <w:b/>
          <w:bCs/>
        </w:rPr>
        <w:t>4</w:t>
      </w:r>
      <w:r w:rsidRPr="00A05A66">
        <w:rPr>
          <w:rFonts w:ascii="Times New Roman" w:hAnsi="Times New Roman" w:cs="Times New Roman"/>
          <w:b/>
          <w:bCs/>
        </w:rPr>
        <w:t>.</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6FCE82C6" w14:textId="5F46C5DF" w:rsidR="004C6C91" w:rsidRDefault="004C6C91">
      <w:pPr>
        <w:rPr>
          <w:rFonts w:ascii="Times New Roman" w:hAnsi="Times New Roman" w:cs="Times New Roman"/>
          <w:i/>
        </w:rPr>
      </w:pPr>
    </w:p>
    <w:tbl>
      <w:tblPr>
        <w:tblW w:w="8926" w:type="dxa"/>
        <w:tblLook w:val="04A0" w:firstRow="1" w:lastRow="0" w:firstColumn="1" w:lastColumn="0" w:noHBand="0" w:noVBand="1"/>
      </w:tblPr>
      <w:tblGrid>
        <w:gridCol w:w="889"/>
        <w:gridCol w:w="1543"/>
        <w:gridCol w:w="662"/>
        <w:gridCol w:w="702"/>
        <w:gridCol w:w="999"/>
        <w:gridCol w:w="965"/>
        <w:gridCol w:w="999"/>
        <w:gridCol w:w="965"/>
        <w:gridCol w:w="1202"/>
      </w:tblGrid>
      <w:tr w:rsidR="00423155" w:rsidRPr="00423155" w14:paraId="02D24104" w14:textId="77777777" w:rsidTr="00423155">
        <w:trPr>
          <w:trHeight w:val="389"/>
        </w:trPr>
        <w:tc>
          <w:tcPr>
            <w:tcW w:w="8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F8255" w14:textId="77777777" w:rsidR="00423155" w:rsidRPr="00423155" w:rsidRDefault="00423155" w:rsidP="00423155">
            <w:pPr>
              <w:spacing w:after="0" w:line="240" w:lineRule="auto"/>
              <w:jc w:val="center"/>
              <w:rPr>
                <w:rFonts w:ascii="Times New Roman" w:eastAsia="Times New Roman" w:hAnsi="Times New Roman" w:cs="Times New Roman"/>
                <w:b/>
                <w:bCs/>
                <w:color w:val="000000"/>
                <w:sz w:val="15"/>
                <w:szCs w:val="15"/>
                <w:lang w:eastAsia="lv-LV"/>
              </w:rPr>
            </w:pPr>
            <w:r w:rsidRPr="00423155">
              <w:rPr>
                <w:rFonts w:ascii="Times New Roman" w:eastAsia="Times New Roman" w:hAnsi="Times New Roman" w:cs="Times New Roman"/>
                <w:b/>
                <w:bCs/>
                <w:color w:val="000000"/>
                <w:sz w:val="15"/>
                <w:szCs w:val="15"/>
                <w:lang w:eastAsia="lv-LV"/>
              </w:rPr>
              <w:t>Pasākuma Nr.</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14:paraId="6967FE32" w14:textId="77777777" w:rsidR="00423155" w:rsidRPr="00423155" w:rsidRDefault="00423155" w:rsidP="00423155">
            <w:pPr>
              <w:spacing w:after="0" w:line="240" w:lineRule="auto"/>
              <w:jc w:val="center"/>
              <w:rPr>
                <w:rFonts w:ascii="Times New Roman" w:eastAsia="Times New Roman" w:hAnsi="Times New Roman" w:cs="Times New Roman"/>
                <w:b/>
                <w:bCs/>
                <w:color w:val="000000"/>
                <w:sz w:val="15"/>
                <w:szCs w:val="15"/>
                <w:lang w:eastAsia="lv-LV"/>
              </w:rPr>
            </w:pPr>
            <w:r w:rsidRPr="00423155">
              <w:rPr>
                <w:rFonts w:ascii="Times New Roman" w:eastAsia="Times New Roman" w:hAnsi="Times New Roman" w:cs="Times New Roman"/>
                <w:b/>
                <w:bCs/>
                <w:color w:val="000000"/>
                <w:sz w:val="15"/>
                <w:szCs w:val="15"/>
                <w:lang w:eastAsia="lv-LV"/>
              </w:rPr>
              <w:t>Pasākuma nosaukums</w:t>
            </w:r>
          </w:p>
        </w:tc>
        <w:tc>
          <w:tcPr>
            <w:tcW w:w="662" w:type="dxa"/>
            <w:tcBorders>
              <w:top w:val="single" w:sz="4" w:space="0" w:color="auto"/>
              <w:left w:val="nil"/>
              <w:bottom w:val="single" w:sz="4" w:space="0" w:color="auto"/>
              <w:right w:val="single" w:sz="4" w:space="0" w:color="auto"/>
            </w:tcBorders>
            <w:shd w:val="clear" w:color="auto" w:fill="auto"/>
            <w:vAlign w:val="center"/>
            <w:hideMark/>
          </w:tcPr>
          <w:p w14:paraId="558FC62A" w14:textId="77777777" w:rsidR="00423155" w:rsidRPr="00423155" w:rsidRDefault="00423155" w:rsidP="00423155">
            <w:pPr>
              <w:spacing w:after="0" w:line="240" w:lineRule="auto"/>
              <w:jc w:val="center"/>
              <w:rPr>
                <w:rFonts w:ascii="Times New Roman" w:eastAsia="Times New Roman" w:hAnsi="Times New Roman" w:cs="Times New Roman"/>
                <w:b/>
                <w:bCs/>
                <w:color w:val="000000"/>
                <w:sz w:val="15"/>
                <w:szCs w:val="15"/>
                <w:lang w:eastAsia="lv-LV"/>
              </w:rPr>
            </w:pPr>
            <w:r w:rsidRPr="00423155">
              <w:rPr>
                <w:rFonts w:ascii="Times New Roman" w:eastAsia="Times New Roman" w:hAnsi="Times New Roman" w:cs="Times New Roman"/>
                <w:b/>
                <w:bCs/>
                <w:color w:val="000000"/>
                <w:sz w:val="15"/>
                <w:szCs w:val="15"/>
                <w:lang w:eastAsia="lv-LV"/>
              </w:rPr>
              <w:t>Kārtas Nr.</w:t>
            </w:r>
          </w:p>
        </w:tc>
        <w:tc>
          <w:tcPr>
            <w:tcW w:w="702" w:type="dxa"/>
            <w:tcBorders>
              <w:top w:val="single" w:sz="4" w:space="0" w:color="auto"/>
              <w:left w:val="nil"/>
              <w:bottom w:val="single" w:sz="4" w:space="0" w:color="auto"/>
              <w:right w:val="single" w:sz="4" w:space="0" w:color="auto"/>
            </w:tcBorders>
            <w:shd w:val="clear" w:color="auto" w:fill="auto"/>
            <w:vAlign w:val="center"/>
            <w:hideMark/>
          </w:tcPr>
          <w:p w14:paraId="07B218B8" w14:textId="77777777" w:rsidR="00423155" w:rsidRPr="00423155" w:rsidRDefault="00423155" w:rsidP="00423155">
            <w:pPr>
              <w:spacing w:after="0" w:line="240" w:lineRule="auto"/>
              <w:jc w:val="center"/>
              <w:rPr>
                <w:rFonts w:ascii="Times New Roman" w:eastAsia="Times New Roman" w:hAnsi="Times New Roman" w:cs="Times New Roman"/>
                <w:b/>
                <w:bCs/>
                <w:sz w:val="15"/>
                <w:szCs w:val="15"/>
                <w:lang w:eastAsia="lv-LV"/>
              </w:rPr>
            </w:pPr>
            <w:r w:rsidRPr="00423155">
              <w:rPr>
                <w:rFonts w:ascii="Times New Roman" w:eastAsia="Times New Roman" w:hAnsi="Times New Roman" w:cs="Times New Roman"/>
                <w:b/>
                <w:bCs/>
                <w:sz w:val="15"/>
                <w:szCs w:val="15"/>
                <w:lang w:eastAsia="lv-LV"/>
              </w:rPr>
              <w:t>Fonds</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566B0E0E" w14:textId="77777777" w:rsidR="00423155" w:rsidRPr="00423155" w:rsidRDefault="00423155" w:rsidP="00423155">
            <w:pPr>
              <w:spacing w:after="0" w:line="240" w:lineRule="auto"/>
              <w:jc w:val="center"/>
              <w:rPr>
                <w:rFonts w:ascii="Times New Roman" w:eastAsia="Times New Roman" w:hAnsi="Times New Roman" w:cs="Times New Roman"/>
                <w:b/>
                <w:bCs/>
                <w:color w:val="000000"/>
                <w:sz w:val="15"/>
                <w:szCs w:val="15"/>
                <w:lang w:eastAsia="lv-LV"/>
              </w:rPr>
            </w:pPr>
            <w:r w:rsidRPr="00423155">
              <w:rPr>
                <w:rFonts w:ascii="Times New Roman" w:eastAsia="Times New Roman" w:hAnsi="Times New Roman" w:cs="Times New Roman"/>
                <w:b/>
                <w:bCs/>
                <w:color w:val="000000"/>
                <w:sz w:val="15"/>
                <w:szCs w:val="15"/>
                <w:lang w:eastAsia="lv-LV"/>
              </w:rPr>
              <w:t>ES fondu finansējums</w:t>
            </w:r>
          </w:p>
        </w:tc>
        <w:tc>
          <w:tcPr>
            <w:tcW w:w="965" w:type="dxa"/>
            <w:tcBorders>
              <w:top w:val="single" w:sz="4" w:space="0" w:color="auto"/>
              <w:left w:val="nil"/>
              <w:bottom w:val="single" w:sz="4" w:space="0" w:color="auto"/>
              <w:right w:val="single" w:sz="4" w:space="0" w:color="auto"/>
            </w:tcBorders>
            <w:shd w:val="clear" w:color="000000" w:fill="FFF2CC"/>
            <w:vAlign w:val="center"/>
            <w:hideMark/>
          </w:tcPr>
          <w:p w14:paraId="6407064D" w14:textId="77777777" w:rsidR="00423155" w:rsidRPr="00423155" w:rsidRDefault="00423155" w:rsidP="00423155">
            <w:pPr>
              <w:spacing w:after="0" w:line="240" w:lineRule="auto"/>
              <w:jc w:val="center"/>
              <w:rPr>
                <w:rFonts w:ascii="Times New Roman" w:eastAsia="Times New Roman" w:hAnsi="Times New Roman" w:cs="Times New Roman"/>
                <w:b/>
                <w:bCs/>
                <w:color w:val="000000"/>
                <w:sz w:val="15"/>
                <w:szCs w:val="15"/>
                <w:lang w:eastAsia="lv-LV"/>
              </w:rPr>
            </w:pPr>
            <w:r w:rsidRPr="00423155">
              <w:rPr>
                <w:rFonts w:ascii="Times New Roman" w:eastAsia="Times New Roman" w:hAnsi="Times New Roman" w:cs="Times New Roman"/>
                <w:b/>
                <w:bCs/>
                <w:color w:val="000000"/>
                <w:sz w:val="15"/>
                <w:szCs w:val="15"/>
                <w:lang w:eastAsia="lv-LV"/>
              </w:rPr>
              <w:t>Intervences laukums</w:t>
            </w:r>
          </w:p>
        </w:tc>
        <w:tc>
          <w:tcPr>
            <w:tcW w:w="999" w:type="dxa"/>
            <w:tcBorders>
              <w:top w:val="single" w:sz="4" w:space="0" w:color="auto"/>
              <w:left w:val="nil"/>
              <w:bottom w:val="single" w:sz="4" w:space="0" w:color="auto"/>
              <w:right w:val="single" w:sz="4" w:space="0" w:color="auto"/>
            </w:tcBorders>
            <w:shd w:val="clear" w:color="000000" w:fill="EDEDED"/>
            <w:vAlign w:val="center"/>
            <w:hideMark/>
          </w:tcPr>
          <w:p w14:paraId="7C89A24B" w14:textId="77777777" w:rsidR="00423155" w:rsidRPr="00423155" w:rsidRDefault="00423155" w:rsidP="00423155">
            <w:pPr>
              <w:spacing w:after="0" w:line="240" w:lineRule="auto"/>
              <w:jc w:val="center"/>
              <w:rPr>
                <w:rFonts w:ascii="Times New Roman" w:eastAsia="Times New Roman" w:hAnsi="Times New Roman" w:cs="Times New Roman"/>
                <w:b/>
                <w:bCs/>
                <w:color w:val="000000"/>
                <w:sz w:val="15"/>
                <w:szCs w:val="15"/>
                <w:lang w:eastAsia="lv-LV"/>
              </w:rPr>
            </w:pPr>
            <w:r w:rsidRPr="00423155">
              <w:rPr>
                <w:rFonts w:ascii="Times New Roman" w:eastAsia="Times New Roman" w:hAnsi="Times New Roman" w:cs="Times New Roman"/>
                <w:b/>
                <w:bCs/>
                <w:color w:val="000000"/>
                <w:sz w:val="15"/>
                <w:szCs w:val="15"/>
                <w:lang w:eastAsia="lv-LV"/>
              </w:rPr>
              <w:t>ES fonda finansējums</w:t>
            </w:r>
          </w:p>
        </w:tc>
        <w:tc>
          <w:tcPr>
            <w:tcW w:w="965" w:type="dxa"/>
            <w:tcBorders>
              <w:top w:val="single" w:sz="4" w:space="0" w:color="auto"/>
              <w:left w:val="nil"/>
              <w:bottom w:val="single" w:sz="4" w:space="0" w:color="auto"/>
              <w:right w:val="single" w:sz="4" w:space="0" w:color="auto"/>
            </w:tcBorders>
            <w:shd w:val="clear" w:color="000000" w:fill="FFF2CC"/>
            <w:vAlign w:val="center"/>
            <w:hideMark/>
          </w:tcPr>
          <w:p w14:paraId="47240DC8" w14:textId="77777777" w:rsidR="00423155" w:rsidRPr="00423155" w:rsidRDefault="00423155" w:rsidP="00423155">
            <w:pPr>
              <w:spacing w:after="0" w:line="240" w:lineRule="auto"/>
              <w:jc w:val="center"/>
              <w:rPr>
                <w:rFonts w:ascii="Times New Roman" w:eastAsia="Times New Roman" w:hAnsi="Times New Roman" w:cs="Times New Roman"/>
                <w:b/>
                <w:bCs/>
                <w:color w:val="000000"/>
                <w:sz w:val="15"/>
                <w:szCs w:val="15"/>
                <w:lang w:eastAsia="lv-LV"/>
              </w:rPr>
            </w:pPr>
            <w:r w:rsidRPr="00423155">
              <w:rPr>
                <w:rFonts w:ascii="Times New Roman" w:eastAsia="Times New Roman" w:hAnsi="Times New Roman" w:cs="Times New Roman"/>
                <w:b/>
                <w:bCs/>
                <w:color w:val="000000"/>
                <w:sz w:val="15"/>
                <w:szCs w:val="15"/>
                <w:lang w:eastAsia="lv-LV"/>
              </w:rPr>
              <w:t>Intervences laukums</w:t>
            </w:r>
          </w:p>
        </w:tc>
        <w:tc>
          <w:tcPr>
            <w:tcW w:w="1202" w:type="dxa"/>
            <w:tcBorders>
              <w:top w:val="single" w:sz="4" w:space="0" w:color="auto"/>
              <w:left w:val="nil"/>
              <w:bottom w:val="single" w:sz="4" w:space="0" w:color="auto"/>
              <w:right w:val="single" w:sz="4" w:space="0" w:color="auto"/>
            </w:tcBorders>
            <w:shd w:val="clear" w:color="000000" w:fill="EDEDED"/>
            <w:vAlign w:val="center"/>
            <w:hideMark/>
          </w:tcPr>
          <w:p w14:paraId="4D319948" w14:textId="77777777" w:rsidR="00423155" w:rsidRPr="00423155" w:rsidRDefault="00423155" w:rsidP="00423155">
            <w:pPr>
              <w:spacing w:after="0" w:line="240" w:lineRule="auto"/>
              <w:jc w:val="center"/>
              <w:rPr>
                <w:rFonts w:ascii="Times New Roman" w:eastAsia="Times New Roman" w:hAnsi="Times New Roman" w:cs="Times New Roman"/>
                <w:b/>
                <w:bCs/>
                <w:color w:val="000000"/>
                <w:sz w:val="15"/>
                <w:szCs w:val="15"/>
                <w:lang w:eastAsia="lv-LV"/>
              </w:rPr>
            </w:pPr>
            <w:r w:rsidRPr="00423155">
              <w:rPr>
                <w:rFonts w:ascii="Times New Roman" w:eastAsia="Times New Roman" w:hAnsi="Times New Roman" w:cs="Times New Roman"/>
                <w:b/>
                <w:bCs/>
                <w:color w:val="000000"/>
                <w:sz w:val="15"/>
                <w:szCs w:val="15"/>
                <w:lang w:eastAsia="lv-LV"/>
              </w:rPr>
              <w:t>ES fonda finansējums</w:t>
            </w:r>
          </w:p>
        </w:tc>
      </w:tr>
      <w:tr w:rsidR="00423155" w:rsidRPr="00423155" w14:paraId="4E4DF846" w14:textId="77777777" w:rsidTr="00423155">
        <w:trPr>
          <w:trHeight w:val="276"/>
        </w:trPr>
        <w:tc>
          <w:tcPr>
            <w:tcW w:w="889" w:type="dxa"/>
            <w:tcBorders>
              <w:top w:val="nil"/>
              <w:left w:val="single" w:sz="4" w:space="0" w:color="auto"/>
              <w:bottom w:val="single" w:sz="4" w:space="0" w:color="auto"/>
              <w:right w:val="single" w:sz="4" w:space="0" w:color="auto"/>
            </w:tcBorders>
            <w:shd w:val="clear" w:color="auto" w:fill="auto"/>
            <w:noWrap/>
            <w:hideMark/>
          </w:tcPr>
          <w:p w14:paraId="5714F278"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1.4.1.1.</w:t>
            </w:r>
          </w:p>
        </w:tc>
        <w:tc>
          <w:tcPr>
            <w:tcW w:w="1543" w:type="dxa"/>
            <w:tcBorders>
              <w:top w:val="nil"/>
              <w:left w:val="nil"/>
              <w:bottom w:val="single" w:sz="4" w:space="0" w:color="auto"/>
              <w:right w:val="single" w:sz="4" w:space="0" w:color="auto"/>
            </w:tcBorders>
            <w:shd w:val="clear" w:color="auto" w:fill="auto"/>
            <w:noWrap/>
            <w:hideMark/>
          </w:tcPr>
          <w:p w14:paraId="59A6D264" w14:textId="77777777" w:rsidR="00423155" w:rsidRPr="00423155" w:rsidRDefault="00423155" w:rsidP="00423155">
            <w:pPr>
              <w:spacing w:after="0" w:line="240" w:lineRule="auto"/>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Platjoslas infrastruktūras attīstība</w:t>
            </w:r>
            <w:r w:rsidRPr="00423155">
              <w:rPr>
                <w:rFonts w:ascii="Times New Roman" w:eastAsia="Times New Roman" w:hAnsi="Times New Roman" w:cs="Times New Roman"/>
                <w:color w:val="000000"/>
                <w:sz w:val="16"/>
                <w:szCs w:val="16"/>
                <w:lang w:eastAsia="lv-LV"/>
              </w:rPr>
              <w:br/>
              <w:t>(pēdējā jūdze)</w:t>
            </w:r>
          </w:p>
        </w:tc>
        <w:tc>
          <w:tcPr>
            <w:tcW w:w="662" w:type="dxa"/>
            <w:tcBorders>
              <w:top w:val="nil"/>
              <w:left w:val="nil"/>
              <w:bottom w:val="single" w:sz="4" w:space="0" w:color="auto"/>
              <w:right w:val="single" w:sz="4" w:space="0" w:color="auto"/>
            </w:tcBorders>
            <w:shd w:val="clear" w:color="auto" w:fill="auto"/>
            <w:noWrap/>
            <w:hideMark/>
          </w:tcPr>
          <w:p w14:paraId="6FE22D47"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1</w:t>
            </w:r>
          </w:p>
        </w:tc>
        <w:tc>
          <w:tcPr>
            <w:tcW w:w="702" w:type="dxa"/>
            <w:tcBorders>
              <w:top w:val="nil"/>
              <w:left w:val="nil"/>
              <w:bottom w:val="single" w:sz="4" w:space="0" w:color="auto"/>
              <w:right w:val="single" w:sz="4" w:space="0" w:color="auto"/>
            </w:tcBorders>
            <w:shd w:val="clear" w:color="auto" w:fill="auto"/>
            <w:noWrap/>
            <w:hideMark/>
          </w:tcPr>
          <w:p w14:paraId="52EFECA9"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ERAF</w:t>
            </w:r>
          </w:p>
        </w:tc>
        <w:tc>
          <w:tcPr>
            <w:tcW w:w="999" w:type="dxa"/>
            <w:tcBorders>
              <w:top w:val="nil"/>
              <w:left w:val="nil"/>
              <w:bottom w:val="single" w:sz="4" w:space="0" w:color="auto"/>
              <w:right w:val="single" w:sz="4" w:space="0" w:color="auto"/>
            </w:tcBorders>
            <w:shd w:val="clear" w:color="auto" w:fill="auto"/>
            <w:noWrap/>
            <w:hideMark/>
          </w:tcPr>
          <w:p w14:paraId="5956F093" w14:textId="77777777" w:rsidR="00423155" w:rsidRPr="00423155" w:rsidRDefault="00423155" w:rsidP="00423155">
            <w:pPr>
              <w:spacing w:after="0" w:line="240" w:lineRule="auto"/>
              <w:jc w:val="right"/>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6 228 621</w:t>
            </w:r>
          </w:p>
        </w:tc>
        <w:tc>
          <w:tcPr>
            <w:tcW w:w="965" w:type="dxa"/>
            <w:tcBorders>
              <w:top w:val="nil"/>
              <w:left w:val="nil"/>
              <w:bottom w:val="single" w:sz="4" w:space="0" w:color="auto"/>
              <w:right w:val="single" w:sz="4" w:space="0" w:color="auto"/>
            </w:tcBorders>
            <w:shd w:val="clear" w:color="auto" w:fill="auto"/>
            <w:noWrap/>
            <w:hideMark/>
          </w:tcPr>
          <w:p w14:paraId="775827CB" w14:textId="77777777" w:rsidR="00423155" w:rsidRPr="00423155" w:rsidRDefault="00423155" w:rsidP="00423155">
            <w:pPr>
              <w:spacing w:after="0" w:line="240" w:lineRule="auto"/>
              <w:jc w:val="center"/>
              <w:rPr>
                <w:rFonts w:ascii="Times New Roman" w:eastAsia="Times New Roman" w:hAnsi="Times New Roman" w:cs="Times New Roman"/>
                <w:b/>
                <w:bCs/>
                <w:color w:val="00B050"/>
                <w:sz w:val="16"/>
                <w:szCs w:val="16"/>
                <w:lang w:eastAsia="lv-LV"/>
              </w:rPr>
            </w:pPr>
            <w:r w:rsidRPr="00423155">
              <w:rPr>
                <w:rFonts w:ascii="Times New Roman" w:eastAsia="Times New Roman" w:hAnsi="Times New Roman" w:cs="Times New Roman"/>
                <w:b/>
                <w:bCs/>
                <w:color w:val="00B050"/>
                <w:sz w:val="16"/>
                <w:szCs w:val="16"/>
                <w:lang w:eastAsia="lv-LV"/>
              </w:rPr>
              <w:t>34</w:t>
            </w:r>
          </w:p>
        </w:tc>
        <w:tc>
          <w:tcPr>
            <w:tcW w:w="999" w:type="dxa"/>
            <w:tcBorders>
              <w:top w:val="nil"/>
              <w:left w:val="nil"/>
              <w:bottom w:val="single" w:sz="4" w:space="0" w:color="auto"/>
              <w:right w:val="single" w:sz="4" w:space="0" w:color="auto"/>
            </w:tcBorders>
            <w:shd w:val="clear" w:color="auto" w:fill="auto"/>
            <w:noWrap/>
            <w:hideMark/>
          </w:tcPr>
          <w:p w14:paraId="0BFB8246" w14:textId="77777777" w:rsidR="00423155" w:rsidRPr="00423155" w:rsidRDefault="00423155" w:rsidP="00423155">
            <w:pPr>
              <w:spacing w:after="0" w:line="240" w:lineRule="auto"/>
              <w:jc w:val="right"/>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1 557 155</w:t>
            </w:r>
          </w:p>
        </w:tc>
        <w:tc>
          <w:tcPr>
            <w:tcW w:w="965" w:type="dxa"/>
            <w:tcBorders>
              <w:top w:val="nil"/>
              <w:left w:val="nil"/>
              <w:bottom w:val="single" w:sz="4" w:space="0" w:color="auto"/>
              <w:right w:val="single" w:sz="4" w:space="0" w:color="auto"/>
            </w:tcBorders>
            <w:shd w:val="clear" w:color="auto" w:fill="auto"/>
            <w:noWrap/>
            <w:hideMark/>
          </w:tcPr>
          <w:p w14:paraId="4AC15DB8" w14:textId="77777777" w:rsidR="00423155" w:rsidRPr="00423155" w:rsidRDefault="00423155" w:rsidP="00423155">
            <w:pPr>
              <w:spacing w:after="0" w:line="240" w:lineRule="auto"/>
              <w:jc w:val="center"/>
              <w:rPr>
                <w:rFonts w:ascii="Times New Roman" w:eastAsia="Times New Roman" w:hAnsi="Times New Roman" w:cs="Times New Roman"/>
                <w:b/>
                <w:bCs/>
                <w:color w:val="00B050"/>
                <w:sz w:val="16"/>
                <w:szCs w:val="16"/>
                <w:lang w:eastAsia="lv-LV"/>
              </w:rPr>
            </w:pPr>
            <w:r w:rsidRPr="00423155">
              <w:rPr>
                <w:rFonts w:ascii="Times New Roman" w:eastAsia="Times New Roman" w:hAnsi="Times New Roman" w:cs="Times New Roman"/>
                <w:b/>
                <w:bCs/>
                <w:color w:val="00B050"/>
                <w:sz w:val="16"/>
                <w:szCs w:val="16"/>
                <w:lang w:eastAsia="lv-LV"/>
              </w:rPr>
              <w:t>33</w:t>
            </w:r>
          </w:p>
        </w:tc>
        <w:tc>
          <w:tcPr>
            <w:tcW w:w="1202" w:type="dxa"/>
            <w:tcBorders>
              <w:top w:val="nil"/>
              <w:left w:val="nil"/>
              <w:bottom w:val="single" w:sz="4" w:space="0" w:color="auto"/>
              <w:right w:val="single" w:sz="4" w:space="0" w:color="auto"/>
            </w:tcBorders>
            <w:shd w:val="clear" w:color="auto" w:fill="auto"/>
            <w:noWrap/>
            <w:hideMark/>
          </w:tcPr>
          <w:p w14:paraId="77352EB6" w14:textId="77777777" w:rsidR="00423155" w:rsidRPr="00423155" w:rsidRDefault="00423155" w:rsidP="00423155">
            <w:pPr>
              <w:spacing w:after="0" w:line="240" w:lineRule="auto"/>
              <w:jc w:val="right"/>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4 671 466</w:t>
            </w:r>
          </w:p>
        </w:tc>
      </w:tr>
      <w:tr w:rsidR="00423155" w:rsidRPr="00423155" w14:paraId="572F1381" w14:textId="77777777" w:rsidTr="00423155">
        <w:trPr>
          <w:trHeight w:val="276"/>
        </w:trPr>
        <w:tc>
          <w:tcPr>
            <w:tcW w:w="889" w:type="dxa"/>
            <w:tcBorders>
              <w:top w:val="nil"/>
              <w:left w:val="single" w:sz="4" w:space="0" w:color="auto"/>
              <w:bottom w:val="single" w:sz="4" w:space="0" w:color="auto"/>
              <w:right w:val="single" w:sz="4" w:space="0" w:color="auto"/>
            </w:tcBorders>
            <w:shd w:val="clear" w:color="auto" w:fill="auto"/>
            <w:noWrap/>
            <w:hideMark/>
          </w:tcPr>
          <w:p w14:paraId="203A6E86"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1.4.1.1.</w:t>
            </w:r>
          </w:p>
        </w:tc>
        <w:tc>
          <w:tcPr>
            <w:tcW w:w="1543" w:type="dxa"/>
            <w:tcBorders>
              <w:top w:val="nil"/>
              <w:left w:val="nil"/>
              <w:bottom w:val="single" w:sz="4" w:space="0" w:color="auto"/>
              <w:right w:val="single" w:sz="4" w:space="0" w:color="auto"/>
            </w:tcBorders>
            <w:shd w:val="clear" w:color="auto" w:fill="auto"/>
            <w:noWrap/>
            <w:hideMark/>
          </w:tcPr>
          <w:p w14:paraId="7CAEBD07" w14:textId="77777777" w:rsidR="00423155" w:rsidRPr="00423155" w:rsidRDefault="00423155" w:rsidP="00423155">
            <w:pPr>
              <w:spacing w:after="0" w:line="240" w:lineRule="auto"/>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Platjoslas infrastruktūras attīstība</w:t>
            </w:r>
            <w:r w:rsidRPr="00423155">
              <w:rPr>
                <w:rFonts w:ascii="Times New Roman" w:eastAsia="Times New Roman" w:hAnsi="Times New Roman" w:cs="Times New Roman"/>
                <w:color w:val="000000"/>
                <w:sz w:val="16"/>
                <w:szCs w:val="16"/>
                <w:lang w:eastAsia="lv-LV"/>
              </w:rPr>
              <w:br/>
              <w:t>(pēdējā jūdze)</w:t>
            </w:r>
          </w:p>
        </w:tc>
        <w:tc>
          <w:tcPr>
            <w:tcW w:w="662" w:type="dxa"/>
            <w:tcBorders>
              <w:top w:val="nil"/>
              <w:left w:val="nil"/>
              <w:bottom w:val="single" w:sz="4" w:space="0" w:color="auto"/>
              <w:right w:val="single" w:sz="4" w:space="0" w:color="auto"/>
            </w:tcBorders>
            <w:shd w:val="clear" w:color="auto" w:fill="auto"/>
            <w:noWrap/>
            <w:hideMark/>
          </w:tcPr>
          <w:p w14:paraId="5696B824"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2</w:t>
            </w:r>
          </w:p>
        </w:tc>
        <w:tc>
          <w:tcPr>
            <w:tcW w:w="702" w:type="dxa"/>
            <w:tcBorders>
              <w:top w:val="nil"/>
              <w:left w:val="nil"/>
              <w:bottom w:val="single" w:sz="4" w:space="0" w:color="auto"/>
              <w:right w:val="single" w:sz="4" w:space="0" w:color="auto"/>
            </w:tcBorders>
            <w:shd w:val="clear" w:color="auto" w:fill="auto"/>
            <w:noWrap/>
            <w:hideMark/>
          </w:tcPr>
          <w:p w14:paraId="6F232DFE"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ERAF</w:t>
            </w:r>
          </w:p>
        </w:tc>
        <w:tc>
          <w:tcPr>
            <w:tcW w:w="999" w:type="dxa"/>
            <w:tcBorders>
              <w:top w:val="nil"/>
              <w:left w:val="nil"/>
              <w:bottom w:val="single" w:sz="4" w:space="0" w:color="auto"/>
              <w:right w:val="single" w:sz="4" w:space="0" w:color="auto"/>
            </w:tcBorders>
            <w:shd w:val="clear" w:color="auto" w:fill="auto"/>
            <w:noWrap/>
            <w:hideMark/>
          </w:tcPr>
          <w:p w14:paraId="33A85F36" w14:textId="77777777" w:rsidR="00423155" w:rsidRPr="00423155" w:rsidRDefault="00423155" w:rsidP="00423155">
            <w:pPr>
              <w:spacing w:after="0" w:line="240" w:lineRule="auto"/>
              <w:jc w:val="right"/>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1 166 379</w:t>
            </w:r>
          </w:p>
        </w:tc>
        <w:tc>
          <w:tcPr>
            <w:tcW w:w="965" w:type="dxa"/>
            <w:tcBorders>
              <w:top w:val="nil"/>
              <w:left w:val="nil"/>
              <w:bottom w:val="single" w:sz="4" w:space="0" w:color="auto"/>
              <w:right w:val="single" w:sz="4" w:space="0" w:color="auto"/>
            </w:tcBorders>
            <w:shd w:val="clear" w:color="auto" w:fill="auto"/>
            <w:noWrap/>
            <w:hideMark/>
          </w:tcPr>
          <w:p w14:paraId="5D5970DC" w14:textId="77777777" w:rsidR="00423155" w:rsidRPr="00423155" w:rsidRDefault="00423155" w:rsidP="00423155">
            <w:pPr>
              <w:spacing w:after="0" w:line="240" w:lineRule="auto"/>
              <w:jc w:val="center"/>
              <w:rPr>
                <w:rFonts w:ascii="Times New Roman" w:eastAsia="Times New Roman" w:hAnsi="Times New Roman" w:cs="Times New Roman"/>
                <w:b/>
                <w:bCs/>
                <w:color w:val="00B050"/>
                <w:sz w:val="16"/>
                <w:szCs w:val="16"/>
                <w:lang w:eastAsia="lv-LV"/>
              </w:rPr>
            </w:pPr>
            <w:r w:rsidRPr="00423155">
              <w:rPr>
                <w:rFonts w:ascii="Times New Roman" w:eastAsia="Times New Roman" w:hAnsi="Times New Roman" w:cs="Times New Roman"/>
                <w:b/>
                <w:bCs/>
                <w:color w:val="00B050"/>
                <w:sz w:val="16"/>
                <w:szCs w:val="16"/>
                <w:lang w:eastAsia="lv-LV"/>
              </w:rPr>
              <w:t>34</w:t>
            </w:r>
          </w:p>
        </w:tc>
        <w:tc>
          <w:tcPr>
            <w:tcW w:w="999" w:type="dxa"/>
            <w:tcBorders>
              <w:top w:val="nil"/>
              <w:left w:val="nil"/>
              <w:bottom w:val="single" w:sz="4" w:space="0" w:color="auto"/>
              <w:right w:val="single" w:sz="4" w:space="0" w:color="auto"/>
            </w:tcBorders>
            <w:shd w:val="clear" w:color="auto" w:fill="auto"/>
            <w:noWrap/>
            <w:hideMark/>
          </w:tcPr>
          <w:p w14:paraId="4B4B8462" w14:textId="77777777" w:rsidR="00423155" w:rsidRPr="00423155" w:rsidRDefault="00423155" w:rsidP="00423155">
            <w:pPr>
              <w:spacing w:after="0" w:line="240" w:lineRule="auto"/>
              <w:jc w:val="right"/>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291 595</w:t>
            </w:r>
          </w:p>
        </w:tc>
        <w:tc>
          <w:tcPr>
            <w:tcW w:w="965" w:type="dxa"/>
            <w:tcBorders>
              <w:top w:val="nil"/>
              <w:left w:val="nil"/>
              <w:bottom w:val="single" w:sz="4" w:space="0" w:color="auto"/>
              <w:right w:val="single" w:sz="4" w:space="0" w:color="auto"/>
            </w:tcBorders>
            <w:shd w:val="clear" w:color="auto" w:fill="auto"/>
            <w:noWrap/>
            <w:hideMark/>
          </w:tcPr>
          <w:p w14:paraId="2B2282FD" w14:textId="77777777" w:rsidR="00423155" w:rsidRPr="00423155" w:rsidRDefault="00423155" w:rsidP="00423155">
            <w:pPr>
              <w:spacing w:after="0" w:line="240" w:lineRule="auto"/>
              <w:jc w:val="center"/>
              <w:rPr>
                <w:rFonts w:ascii="Times New Roman" w:eastAsia="Times New Roman" w:hAnsi="Times New Roman" w:cs="Times New Roman"/>
                <w:b/>
                <w:bCs/>
                <w:color w:val="00B050"/>
                <w:sz w:val="16"/>
                <w:szCs w:val="16"/>
                <w:lang w:eastAsia="lv-LV"/>
              </w:rPr>
            </w:pPr>
            <w:r w:rsidRPr="00423155">
              <w:rPr>
                <w:rFonts w:ascii="Times New Roman" w:eastAsia="Times New Roman" w:hAnsi="Times New Roman" w:cs="Times New Roman"/>
                <w:b/>
                <w:bCs/>
                <w:color w:val="00B050"/>
                <w:sz w:val="16"/>
                <w:szCs w:val="16"/>
                <w:lang w:eastAsia="lv-LV"/>
              </w:rPr>
              <w:t>33</w:t>
            </w:r>
          </w:p>
        </w:tc>
        <w:tc>
          <w:tcPr>
            <w:tcW w:w="1202" w:type="dxa"/>
            <w:tcBorders>
              <w:top w:val="nil"/>
              <w:left w:val="nil"/>
              <w:bottom w:val="single" w:sz="4" w:space="0" w:color="auto"/>
              <w:right w:val="single" w:sz="4" w:space="0" w:color="auto"/>
            </w:tcBorders>
            <w:shd w:val="clear" w:color="auto" w:fill="auto"/>
            <w:noWrap/>
            <w:hideMark/>
          </w:tcPr>
          <w:p w14:paraId="6607E027" w14:textId="77777777" w:rsidR="00423155" w:rsidRPr="00423155" w:rsidRDefault="00423155" w:rsidP="00423155">
            <w:pPr>
              <w:spacing w:after="0" w:line="240" w:lineRule="auto"/>
              <w:jc w:val="right"/>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874 784</w:t>
            </w:r>
          </w:p>
        </w:tc>
      </w:tr>
      <w:tr w:rsidR="00423155" w:rsidRPr="00423155" w14:paraId="5D6537F3" w14:textId="77777777" w:rsidTr="00423155">
        <w:trPr>
          <w:trHeight w:val="276"/>
        </w:trPr>
        <w:tc>
          <w:tcPr>
            <w:tcW w:w="889" w:type="dxa"/>
            <w:tcBorders>
              <w:top w:val="nil"/>
              <w:left w:val="single" w:sz="4" w:space="0" w:color="auto"/>
              <w:bottom w:val="single" w:sz="4" w:space="0" w:color="auto"/>
              <w:right w:val="single" w:sz="4" w:space="0" w:color="auto"/>
            </w:tcBorders>
            <w:shd w:val="clear" w:color="auto" w:fill="auto"/>
            <w:noWrap/>
            <w:hideMark/>
          </w:tcPr>
          <w:p w14:paraId="440C25D0"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1.4.1.4.</w:t>
            </w:r>
          </w:p>
        </w:tc>
        <w:tc>
          <w:tcPr>
            <w:tcW w:w="1543" w:type="dxa"/>
            <w:tcBorders>
              <w:top w:val="nil"/>
              <w:left w:val="nil"/>
              <w:bottom w:val="single" w:sz="4" w:space="0" w:color="auto"/>
              <w:right w:val="single" w:sz="4" w:space="0" w:color="auto"/>
            </w:tcBorders>
            <w:shd w:val="clear" w:color="auto" w:fill="auto"/>
            <w:noWrap/>
            <w:hideMark/>
          </w:tcPr>
          <w:p w14:paraId="21137042" w14:textId="77777777" w:rsidR="00423155" w:rsidRPr="00423155" w:rsidRDefault="00423155" w:rsidP="00423155">
            <w:pPr>
              <w:spacing w:after="0" w:line="240" w:lineRule="auto"/>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Vienotā kiberdrošības infrastruktūra</w:t>
            </w:r>
          </w:p>
        </w:tc>
        <w:tc>
          <w:tcPr>
            <w:tcW w:w="662" w:type="dxa"/>
            <w:tcBorders>
              <w:top w:val="nil"/>
              <w:left w:val="nil"/>
              <w:bottom w:val="single" w:sz="4" w:space="0" w:color="auto"/>
              <w:right w:val="single" w:sz="4" w:space="0" w:color="auto"/>
            </w:tcBorders>
            <w:shd w:val="clear" w:color="auto" w:fill="auto"/>
            <w:noWrap/>
            <w:hideMark/>
          </w:tcPr>
          <w:p w14:paraId="01C669B3"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_</w:t>
            </w:r>
          </w:p>
        </w:tc>
        <w:tc>
          <w:tcPr>
            <w:tcW w:w="702" w:type="dxa"/>
            <w:tcBorders>
              <w:top w:val="nil"/>
              <w:left w:val="nil"/>
              <w:bottom w:val="single" w:sz="4" w:space="0" w:color="auto"/>
              <w:right w:val="single" w:sz="4" w:space="0" w:color="auto"/>
            </w:tcBorders>
            <w:shd w:val="clear" w:color="auto" w:fill="auto"/>
            <w:noWrap/>
            <w:hideMark/>
          </w:tcPr>
          <w:p w14:paraId="33D1A3B6"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ERAF</w:t>
            </w:r>
          </w:p>
        </w:tc>
        <w:tc>
          <w:tcPr>
            <w:tcW w:w="999" w:type="dxa"/>
            <w:tcBorders>
              <w:top w:val="nil"/>
              <w:left w:val="nil"/>
              <w:bottom w:val="single" w:sz="4" w:space="0" w:color="auto"/>
              <w:right w:val="single" w:sz="4" w:space="0" w:color="auto"/>
            </w:tcBorders>
            <w:shd w:val="clear" w:color="auto" w:fill="auto"/>
            <w:noWrap/>
            <w:hideMark/>
          </w:tcPr>
          <w:p w14:paraId="0C8252FE" w14:textId="77777777" w:rsidR="00423155" w:rsidRPr="00423155" w:rsidRDefault="00423155" w:rsidP="00423155">
            <w:pPr>
              <w:spacing w:after="0" w:line="240" w:lineRule="auto"/>
              <w:jc w:val="right"/>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3 697 500</w:t>
            </w:r>
          </w:p>
        </w:tc>
        <w:tc>
          <w:tcPr>
            <w:tcW w:w="965" w:type="dxa"/>
            <w:tcBorders>
              <w:top w:val="nil"/>
              <w:left w:val="nil"/>
              <w:bottom w:val="single" w:sz="4" w:space="0" w:color="auto"/>
              <w:right w:val="single" w:sz="4" w:space="0" w:color="auto"/>
            </w:tcBorders>
            <w:shd w:val="clear" w:color="auto" w:fill="auto"/>
            <w:noWrap/>
            <w:hideMark/>
          </w:tcPr>
          <w:p w14:paraId="7EB68488" w14:textId="77777777" w:rsidR="00423155" w:rsidRPr="00423155" w:rsidRDefault="00423155" w:rsidP="00423155">
            <w:pPr>
              <w:spacing w:after="0" w:line="240" w:lineRule="auto"/>
              <w:jc w:val="center"/>
              <w:rPr>
                <w:rFonts w:ascii="Times New Roman" w:eastAsia="Times New Roman" w:hAnsi="Times New Roman" w:cs="Times New Roman"/>
                <w:b/>
                <w:bCs/>
                <w:color w:val="00B050"/>
                <w:sz w:val="16"/>
                <w:szCs w:val="16"/>
                <w:lang w:eastAsia="lv-LV"/>
              </w:rPr>
            </w:pPr>
            <w:r w:rsidRPr="00423155">
              <w:rPr>
                <w:rFonts w:ascii="Times New Roman" w:eastAsia="Times New Roman" w:hAnsi="Times New Roman" w:cs="Times New Roman"/>
                <w:b/>
                <w:bCs/>
                <w:color w:val="00B050"/>
                <w:sz w:val="16"/>
                <w:szCs w:val="16"/>
                <w:lang w:eastAsia="lv-LV"/>
              </w:rPr>
              <w:t>36</w:t>
            </w:r>
          </w:p>
        </w:tc>
        <w:tc>
          <w:tcPr>
            <w:tcW w:w="999" w:type="dxa"/>
            <w:tcBorders>
              <w:top w:val="nil"/>
              <w:left w:val="nil"/>
              <w:bottom w:val="single" w:sz="4" w:space="0" w:color="auto"/>
              <w:right w:val="single" w:sz="4" w:space="0" w:color="auto"/>
            </w:tcBorders>
            <w:shd w:val="clear" w:color="auto" w:fill="auto"/>
            <w:noWrap/>
            <w:hideMark/>
          </w:tcPr>
          <w:p w14:paraId="3B074054" w14:textId="77777777" w:rsidR="00423155" w:rsidRPr="00423155" w:rsidRDefault="00423155" w:rsidP="00423155">
            <w:pPr>
              <w:spacing w:after="0" w:line="240" w:lineRule="auto"/>
              <w:jc w:val="right"/>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3 697 500</w:t>
            </w:r>
          </w:p>
        </w:tc>
        <w:tc>
          <w:tcPr>
            <w:tcW w:w="965" w:type="dxa"/>
            <w:tcBorders>
              <w:top w:val="nil"/>
              <w:left w:val="nil"/>
              <w:bottom w:val="single" w:sz="4" w:space="0" w:color="auto"/>
              <w:right w:val="single" w:sz="4" w:space="0" w:color="auto"/>
            </w:tcBorders>
            <w:shd w:val="clear" w:color="auto" w:fill="auto"/>
            <w:noWrap/>
            <w:hideMark/>
          </w:tcPr>
          <w:p w14:paraId="203BB826" w14:textId="77777777" w:rsidR="00423155" w:rsidRPr="00423155" w:rsidRDefault="00423155" w:rsidP="00423155">
            <w:pPr>
              <w:spacing w:after="0" w:line="240" w:lineRule="auto"/>
              <w:jc w:val="center"/>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 </w:t>
            </w:r>
          </w:p>
        </w:tc>
        <w:tc>
          <w:tcPr>
            <w:tcW w:w="1202" w:type="dxa"/>
            <w:tcBorders>
              <w:top w:val="nil"/>
              <w:left w:val="nil"/>
              <w:bottom w:val="single" w:sz="4" w:space="0" w:color="auto"/>
              <w:right w:val="single" w:sz="4" w:space="0" w:color="auto"/>
            </w:tcBorders>
            <w:shd w:val="clear" w:color="auto" w:fill="auto"/>
            <w:noWrap/>
            <w:hideMark/>
          </w:tcPr>
          <w:p w14:paraId="2E145748" w14:textId="77777777" w:rsidR="00423155" w:rsidRPr="00423155" w:rsidRDefault="00423155" w:rsidP="00423155">
            <w:pPr>
              <w:spacing w:after="0" w:line="240" w:lineRule="auto"/>
              <w:rPr>
                <w:rFonts w:ascii="Times New Roman" w:eastAsia="Times New Roman" w:hAnsi="Times New Roman" w:cs="Times New Roman"/>
                <w:color w:val="000000"/>
                <w:sz w:val="16"/>
                <w:szCs w:val="16"/>
                <w:lang w:eastAsia="lv-LV"/>
              </w:rPr>
            </w:pPr>
            <w:r w:rsidRPr="00423155">
              <w:rPr>
                <w:rFonts w:ascii="Times New Roman" w:eastAsia="Times New Roman" w:hAnsi="Times New Roman" w:cs="Times New Roman"/>
                <w:color w:val="000000"/>
                <w:sz w:val="16"/>
                <w:szCs w:val="16"/>
                <w:lang w:eastAsia="lv-LV"/>
              </w:rPr>
              <w:t> </w:t>
            </w:r>
          </w:p>
        </w:tc>
      </w:tr>
    </w:tbl>
    <w:p w14:paraId="3921DBFF" w14:textId="77777777" w:rsidR="004C6C91" w:rsidRPr="00CF4035" w:rsidRDefault="004C6C91">
      <w:pPr>
        <w:rPr>
          <w:rFonts w:ascii="Times New Roman" w:hAnsi="Times New Roman" w:cs="Times New Roman"/>
          <w:i/>
        </w:rPr>
      </w:pPr>
    </w:p>
    <w:sectPr w:rsidR="004C6C91" w:rsidRPr="00CF4035" w:rsidSect="00AF6348">
      <w:footerReference w:type="default" r:id="rId14"/>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696BF" w14:textId="77777777" w:rsidR="00AF6348" w:rsidRDefault="00AF6348" w:rsidP="00B32C06">
      <w:pPr>
        <w:spacing w:after="0" w:line="240" w:lineRule="auto"/>
      </w:pPr>
      <w:r>
        <w:separator/>
      </w:r>
    </w:p>
  </w:endnote>
  <w:endnote w:type="continuationSeparator" w:id="0">
    <w:p w14:paraId="1D1576A6" w14:textId="77777777" w:rsidR="00AF6348" w:rsidRDefault="00AF6348" w:rsidP="00B32C06">
      <w:pPr>
        <w:spacing w:after="0" w:line="240" w:lineRule="auto"/>
      </w:pPr>
      <w:r>
        <w:continuationSeparator/>
      </w:r>
    </w:p>
  </w:endnote>
  <w:endnote w:type="continuationNotice" w:id="1">
    <w:p w14:paraId="45108684" w14:textId="77777777" w:rsidR="00AF6348" w:rsidRDefault="00AF63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9221339"/>
      <w:docPartObj>
        <w:docPartGallery w:val="Page Numbers (Bottom of Page)"/>
        <w:docPartUnique/>
      </w:docPartObj>
    </w:sdtPr>
    <w:sdtEndPr>
      <w:rPr>
        <w:noProof/>
      </w:rPr>
    </w:sdtEndPr>
    <w:sdtContent>
      <w:p w14:paraId="1F002EFB" w14:textId="5F165018" w:rsidR="00D76A9B" w:rsidRDefault="00D76A9B">
        <w:pPr>
          <w:pStyle w:val="Footer"/>
          <w:jc w:val="center"/>
        </w:pPr>
        <w:r>
          <w:fldChar w:fldCharType="begin"/>
        </w:r>
        <w:r>
          <w:instrText xml:space="preserve"> PAGE   \* MERGEFORMAT </w:instrText>
        </w:r>
        <w:r>
          <w:fldChar w:fldCharType="separate"/>
        </w:r>
        <w:r w:rsidR="00991B45">
          <w:rPr>
            <w:noProof/>
          </w:rPr>
          <w:t>1</w:t>
        </w:r>
        <w:r w:rsidR="00991B45">
          <w:rPr>
            <w:noProof/>
          </w:rPr>
          <w:t>2</w:t>
        </w:r>
        <w:r>
          <w:rPr>
            <w:noProof/>
          </w:rPr>
          <w:fldChar w:fldCharType="end"/>
        </w:r>
      </w:p>
    </w:sdtContent>
  </w:sdt>
  <w:p w14:paraId="65172886" w14:textId="77777777" w:rsidR="00D76A9B" w:rsidRDefault="00D76A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FDB7D" w14:textId="77777777" w:rsidR="00AF6348" w:rsidRDefault="00AF6348" w:rsidP="00B32C06">
      <w:pPr>
        <w:spacing w:after="0" w:line="240" w:lineRule="auto"/>
      </w:pPr>
      <w:r>
        <w:separator/>
      </w:r>
    </w:p>
  </w:footnote>
  <w:footnote w:type="continuationSeparator" w:id="0">
    <w:p w14:paraId="070E6F5D" w14:textId="77777777" w:rsidR="00AF6348" w:rsidRDefault="00AF6348" w:rsidP="00B32C06">
      <w:pPr>
        <w:spacing w:after="0" w:line="240" w:lineRule="auto"/>
      </w:pPr>
      <w:r>
        <w:continuationSeparator/>
      </w:r>
    </w:p>
  </w:footnote>
  <w:footnote w:type="continuationNotice" w:id="1">
    <w:p w14:paraId="6A91C1C5" w14:textId="77777777" w:rsidR="00AF6348" w:rsidRDefault="00AF6348">
      <w:pPr>
        <w:spacing w:after="0" w:line="240" w:lineRule="auto"/>
      </w:pPr>
    </w:p>
  </w:footnote>
  <w:footnote w:id="2">
    <w:p w14:paraId="088E2EA5" w14:textId="77777777" w:rsidR="00D76A9B" w:rsidRPr="00E64D20" w:rsidRDefault="00D76A9B" w:rsidP="0062792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51A02F54" w14:textId="77777777" w:rsidR="00D76A9B" w:rsidRPr="0001046F" w:rsidRDefault="00D76A9B" w:rsidP="0062792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2ED36ED6" w14:textId="3AFEAA69" w:rsidR="00EE536C" w:rsidRPr="00FC7026" w:rsidRDefault="00EE536C" w:rsidP="00FC7026">
      <w:pPr>
        <w:pStyle w:val="FootnoteText"/>
        <w:jc w:val="both"/>
        <w:rPr>
          <w:rFonts w:ascii="Times New Roman" w:hAnsi="Times New Roman" w:cs="Times New Roman"/>
        </w:rPr>
      </w:pPr>
      <w:r w:rsidRPr="00FC7026">
        <w:rPr>
          <w:rStyle w:val="FootnoteReference"/>
          <w:rFonts w:ascii="Times New Roman" w:hAnsi="Times New Roman" w:cs="Times New Roman"/>
        </w:rPr>
        <w:footnoteRef/>
      </w:r>
      <w:r w:rsidRPr="00FC7026">
        <w:rPr>
          <w:rFonts w:ascii="Times New Roman" w:hAnsi="Times New Roman" w:cs="Times New Roman"/>
        </w:rPr>
        <w:t xml:space="preserve"> </w:t>
      </w:r>
      <w:r w:rsidR="00FC7026" w:rsidRPr="00FC7026">
        <w:rPr>
          <w:rFonts w:ascii="Times New Roman" w:hAnsi="Times New Roman" w:cs="Times New Roman"/>
        </w:rPr>
        <w:t xml:space="preserve">Termins lietots kopējā rādītāja definīcijā saskaņā ar EK dokumentu “Performance, monitoring </w:t>
      </w:r>
      <w:proofErr w:type="spellStart"/>
      <w:r w:rsidR="00FC7026" w:rsidRPr="00FC7026">
        <w:rPr>
          <w:rFonts w:ascii="Times New Roman" w:hAnsi="Times New Roman" w:cs="Times New Roman"/>
        </w:rPr>
        <w:t>and</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evaluation</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of</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the</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European</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Regional</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Development</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Fund</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the</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Cohesion</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Fund</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and</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the</w:t>
      </w:r>
      <w:proofErr w:type="spellEnd"/>
      <w:r w:rsidR="00FC7026" w:rsidRPr="00FC7026">
        <w:rPr>
          <w:rFonts w:ascii="Times New Roman" w:hAnsi="Times New Roman" w:cs="Times New Roman"/>
        </w:rPr>
        <w:t xml:space="preserve"> Just </w:t>
      </w:r>
      <w:proofErr w:type="spellStart"/>
      <w:r w:rsidR="00FC7026" w:rsidRPr="00FC7026">
        <w:rPr>
          <w:rFonts w:ascii="Times New Roman" w:hAnsi="Times New Roman" w:cs="Times New Roman"/>
        </w:rPr>
        <w:t>Transition</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Fund</w:t>
      </w:r>
      <w:proofErr w:type="spellEnd"/>
      <w:r w:rsidR="00FC7026" w:rsidRPr="00FC7026">
        <w:rPr>
          <w:rFonts w:ascii="Times New Roman" w:hAnsi="Times New Roman" w:cs="Times New Roman"/>
        </w:rPr>
        <w:t xml:space="preserve"> </w:t>
      </w:r>
      <w:proofErr w:type="spellStart"/>
      <w:r w:rsidR="00FC7026" w:rsidRPr="00FC7026">
        <w:rPr>
          <w:rFonts w:ascii="Times New Roman" w:hAnsi="Times New Roman" w:cs="Times New Roman"/>
        </w:rPr>
        <w:t>in</w:t>
      </w:r>
      <w:proofErr w:type="spellEnd"/>
      <w:r w:rsidR="00FC7026" w:rsidRPr="00FC7026">
        <w:rPr>
          <w:rFonts w:ascii="Times New Roman" w:hAnsi="Times New Roman" w:cs="Times New Roman"/>
        </w:rPr>
        <w:t xml:space="preserve"> 2021-2027”. Regulā 2021/1058 (2021. gada 24. jūnijs) par Eiropas Reģionālās attīstības fondu un Kohēzijas fondu šī rādītāja definīcijā ir lietots termins </w:t>
      </w:r>
      <w:r w:rsidR="00FC7026">
        <w:rPr>
          <w:rFonts w:ascii="Times New Roman" w:hAnsi="Times New Roman" w:cs="Times New Roman"/>
        </w:rPr>
        <w:t>“</w:t>
      </w:r>
      <w:r w:rsidRPr="00FC7026">
        <w:rPr>
          <w:rFonts w:ascii="Times New Roman" w:hAnsi="Times New Roman" w:cs="Times New Roman"/>
        </w:rPr>
        <w:t>Ļoti augstas veiktspējas tīkl</w:t>
      </w:r>
      <w:r w:rsidR="00FC7026">
        <w:rPr>
          <w:rFonts w:ascii="Times New Roman" w:hAnsi="Times New Roman" w:cs="Times New Roman"/>
        </w:rPr>
        <w:t>s”</w:t>
      </w:r>
    </w:p>
  </w:footnote>
  <w:footnote w:id="5">
    <w:p w14:paraId="15E464DA" w14:textId="34197FA7" w:rsidR="000B3312" w:rsidRPr="000B3312" w:rsidRDefault="000B3312" w:rsidP="000B3312">
      <w:pPr>
        <w:pStyle w:val="FootnoteText"/>
        <w:jc w:val="both"/>
        <w:rPr>
          <w:rFonts w:ascii="Times New Roman" w:hAnsi="Times New Roman" w:cs="Times New Roman"/>
        </w:rPr>
      </w:pPr>
      <w:r w:rsidRPr="000B3312">
        <w:rPr>
          <w:rStyle w:val="FootnoteReference"/>
          <w:rFonts w:ascii="Times New Roman" w:hAnsi="Times New Roman" w:cs="Times New Roman"/>
        </w:rPr>
        <w:footnoteRef/>
      </w:r>
      <w:r w:rsidRPr="000B3312">
        <w:rPr>
          <w:rFonts w:ascii="Times New Roman" w:hAnsi="Times New Roman" w:cs="Times New Roman"/>
        </w:rPr>
        <w:t xml:space="preserve"> </w:t>
      </w:r>
      <w:r w:rsidRPr="000B3312">
        <w:rPr>
          <w:rFonts w:ascii="Times New Roman" w:hAnsi="Times New Roman" w:cs="Times New Roman"/>
        </w:rPr>
        <w:t>Angliskā versijā</w:t>
      </w:r>
      <w:r w:rsidR="003E26F7">
        <w:rPr>
          <w:rFonts w:ascii="Times New Roman" w:hAnsi="Times New Roman" w:cs="Times New Roman"/>
        </w:rPr>
        <w:t xml:space="preserve"> lietots termins</w:t>
      </w:r>
      <w:r w:rsidR="00443341">
        <w:rPr>
          <w:rFonts w:ascii="Times New Roman" w:hAnsi="Times New Roman" w:cs="Times New Roman"/>
        </w:rPr>
        <w:t xml:space="preserve"> </w:t>
      </w:r>
      <w:r w:rsidR="00C726E3">
        <w:rPr>
          <w:rFonts w:ascii="Times New Roman" w:hAnsi="Times New Roman" w:cs="Times New Roman"/>
        </w:rPr>
        <w:t>“</w:t>
      </w:r>
      <w:r w:rsidR="00C726E3" w:rsidRPr="00C726E3">
        <w:rPr>
          <w:rFonts w:ascii="Times New Roman" w:hAnsi="Times New Roman" w:cs="Times New Roman"/>
          <w:lang w:val="en-US"/>
        </w:rPr>
        <w:t>residential</w:t>
      </w:r>
      <w:r w:rsidR="00443341" w:rsidRPr="00C726E3">
        <w:rPr>
          <w:rFonts w:ascii="Times New Roman" w:hAnsi="Times New Roman" w:cs="Times New Roman"/>
          <w:lang w:val="en-US"/>
        </w:rPr>
        <w:t xml:space="preserve"> buildin</w:t>
      </w:r>
      <w:r w:rsidR="00C726E3" w:rsidRPr="00C726E3">
        <w:rPr>
          <w:rFonts w:ascii="Times New Roman" w:hAnsi="Times New Roman" w:cs="Times New Roman"/>
          <w:lang w:val="en-US"/>
        </w:rPr>
        <w:t>g”</w:t>
      </w:r>
      <w:r w:rsidR="003E26F7" w:rsidRPr="00C726E3">
        <w:rPr>
          <w:rFonts w:ascii="Times New Roman" w:hAnsi="Times New Roman" w:cs="Times New Roman"/>
          <w:lang w:val="en-US"/>
        </w:rPr>
        <w:t>.</w:t>
      </w:r>
      <w:r w:rsidR="003E26F7">
        <w:rPr>
          <w:rFonts w:ascii="Times New Roman" w:hAnsi="Times New Roman" w:cs="Times New Roman"/>
        </w:rPr>
        <w:t xml:space="preserve"> Faktiski a</w:t>
      </w:r>
      <w:r w:rsidRPr="000B3312">
        <w:rPr>
          <w:rFonts w:ascii="Times New Roman" w:hAnsi="Times New Roman" w:cs="Times New Roman"/>
        </w:rPr>
        <w:t xml:space="preserve">r šo terminu jāsaprot </w:t>
      </w:r>
      <w:r w:rsidR="00607571">
        <w:rPr>
          <w:rFonts w:ascii="Times New Roman" w:hAnsi="Times New Roman" w:cs="Times New Roman"/>
        </w:rPr>
        <w:t xml:space="preserve">dzīvojamā </w:t>
      </w:r>
      <w:r w:rsidRPr="000B3312">
        <w:rPr>
          <w:rFonts w:ascii="Times New Roman" w:hAnsi="Times New Roman" w:cs="Times New Roman"/>
        </w:rPr>
        <w:t>māja ar sociāl</w:t>
      </w:r>
      <w:r w:rsidR="003E26F7">
        <w:rPr>
          <w:rFonts w:ascii="Times New Roman" w:hAnsi="Times New Roman" w:cs="Times New Roman"/>
        </w:rPr>
        <w:t>u</w:t>
      </w:r>
      <w:r w:rsidRPr="000B3312">
        <w:rPr>
          <w:rFonts w:ascii="Times New Roman" w:hAnsi="Times New Roman" w:cs="Times New Roman"/>
        </w:rPr>
        <w:t xml:space="preserve"> uzraudzību cilvēkiem, kuriem nepieciešama ne tikai mājvieta, piemēram, veciem cilvēkiem, aprūpējamiem bērniem vai pieaugušajiem ar mācīšanās grūtībām” </w:t>
      </w:r>
      <w:r w:rsidR="00607571">
        <w:rPr>
          <w:rFonts w:ascii="Times New Roman" w:hAnsi="Times New Roman" w:cs="Times New Roman"/>
        </w:rPr>
        <w:t>jeb</w:t>
      </w:r>
      <w:r w:rsidRPr="000B3312">
        <w:rPr>
          <w:rFonts w:ascii="Times New Roman" w:hAnsi="Times New Roman" w:cs="Times New Roman"/>
        </w:rPr>
        <w:t xml:space="preserve"> “Dzīvojamo māju</w:t>
      </w:r>
      <w:r w:rsidR="00607571">
        <w:rPr>
          <w:rFonts w:ascii="Times New Roman" w:hAnsi="Times New Roman" w:cs="Times New Roman"/>
        </w:rPr>
        <w:t>, ko</w:t>
      </w:r>
      <w:r w:rsidRPr="000B3312">
        <w:rPr>
          <w:rFonts w:ascii="Times New Roman" w:hAnsi="Times New Roman" w:cs="Times New Roman"/>
        </w:rPr>
        <w:t xml:space="preserve"> izmanto cilvēki, kuriem vecuma dēļ ir grūtības ar ikdienas dzīvi , fiziska invaliditāte, mācīšanās traucējumi, garīgās veselības problēmas, atkarība vai citas aprūpes vajadzības.</w:t>
      </w:r>
      <w:r w:rsidR="00443341">
        <w:rPr>
          <w:rFonts w:ascii="Times New Roman" w:hAnsi="Times New Roman" w:cs="Times New Roman"/>
        </w:rPr>
        <w:t xml:space="preserve"> Tās nav daudzdzīvokļu mājas. </w:t>
      </w:r>
    </w:p>
  </w:footnote>
  <w:footnote w:id="6">
    <w:p w14:paraId="41584D51" w14:textId="56DC49BF" w:rsidR="00D76A9B" w:rsidRPr="000948CF" w:rsidRDefault="00D76A9B" w:rsidP="00796551">
      <w:pPr>
        <w:pStyle w:val="FootnoteText"/>
        <w:rPr>
          <w:rFonts w:ascii="Times New Roman" w:hAnsi="Times New Roman"/>
          <w:sz w:val="18"/>
          <w:szCs w:val="18"/>
        </w:rPr>
      </w:pPr>
      <w:r w:rsidRPr="000948CF">
        <w:rPr>
          <w:rStyle w:val="FootnoteReference"/>
          <w:rFonts w:ascii="Times New Roman" w:hAnsi="Times New Roman"/>
          <w:sz w:val="18"/>
          <w:szCs w:val="18"/>
        </w:rPr>
        <w:footnoteRef/>
      </w:r>
      <w:r w:rsidR="00FC7026">
        <w:t xml:space="preserve"> </w:t>
      </w:r>
      <w:r w:rsidR="00FC7026" w:rsidRPr="00735972">
        <w:rPr>
          <w:rFonts w:ascii="Times New Roman" w:hAnsi="Times New Roman" w:cs="Times New Roman"/>
        </w:rPr>
        <w:t>https://eur-lex.europa.eu/legal-content/EN/TXT/?uri=CELEX:02018L1972-20181217</w:t>
      </w:r>
      <w:r w:rsidR="00FC7026">
        <w:rPr>
          <w:rFonts w:ascii="Times New Roman" w:hAnsi="Times New Roman" w:cs="Times New Roman"/>
        </w:rPr>
        <w:t xml:space="preserve">   </w:t>
      </w:r>
    </w:p>
  </w:footnote>
  <w:footnote w:id="7">
    <w:p w14:paraId="5E01412A" w14:textId="77777777" w:rsidR="00D76A9B" w:rsidRPr="00E64D20" w:rsidRDefault="00D76A9B" w:rsidP="00CF403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8">
    <w:p w14:paraId="05D1A17A" w14:textId="77777777" w:rsidR="00D76A9B" w:rsidRPr="0001046F" w:rsidRDefault="00D76A9B" w:rsidP="006E623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49FD7CF8" w14:textId="426F87E0" w:rsidR="007709F9" w:rsidRPr="007709F9" w:rsidRDefault="007709F9" w:rsidP="007709F9">
      <w:pPr>
        <w:pStyle w:val="FootnoteText"/>
        <w:jc w:val="both"/>
        <w:rPr>
          <w:rFonts w:ascii="Times New Roman" w:hAnsi="Times New Roman" w:cs="Times New Roman"/>
        </w:rPr>
      </w:pPr>
      <w:r w:rsidRPr="007709F9">
        <w:rPr>
          <w:rStyle w:val="FootnoteReference"/>
          <w:rFonts w:ascii="Times New Roman" w:hAnsi="Times New Roman" w:cs="Times New Roman"/>
        </w:rPr>
        <w:footnoteRef/>
      </w:r>
      <w:r w:rsidRPr="007709F9">
        <w:rPr>
          <w:rFonts w:ascii="Times New Roman" w:hAnsi="Times New Roman" w:cs="Times New Roman"/>
        </w:rPr>
        <w:t xml:space="preserve"> </w:t>
      </w:r>
      <w:r w:rsidRPr="007709F9">
        <w:rPr>
          <w:rFonts w:ascii="Times New Roman" w:hAnsi="Times New Roman" w:cs="Times New Roman"/>
        </w:rPr>
        <w:t>Pieejams šeit: https://www.sam.gov.lv/lv/petijumi#petijums-eiropas-savienibas-fondu-2021-2027-gada-planosanas-perioda-ieguldijumu-prieksnosacijumu-izpildei</w:t>
      </w:r>
    </w:p>
  </w:footnote>
  <w:footnote w:id="10">
    <w:p w14:paraId="6F466A53" w14:textId="77777777" w:rsidR="00D76A9B" w:rsidRPr="00CF4035" w:rsidRDefault="00D76A9B" w:rsidP="006E623F">
      <w:pPr>
        <w:pStyle w:val="FootnoteText"/>
        <w:rPr>
          <w:rFonts w:ascii="Times New Roman" w:hAnsi="Times New Roman" w:cs="Times New Roman"/>
        </w:rPr>
      </w:pPr>
      <w:r w:rsidRPr="00D2098B">
        <w:rPr>
          <w:rStyle w:val="FootnoteReference"/>
          <w:rFonts w:ascii="Times New Roman" w:hAnsi="Times New Roman" w:cs="Times New Roman"/>
        </w:rPr>
        <w:footnoteRef/>
      </w:r>
      <w:r w:rsidRPr="00D2098B">
        <w:rPr>
          <w:rFonts w:ascii="Times New Roman" w:hAnsi="Times New Roman" w:cs="Times New Roman"/>
        </w:rPr>
        <w:t xml:space="preserve"> </w:t>
      </w:r>
      <w:hyperlink r:id="rId1" w:history="1">
        <w:r w:rsidRPr="00CF4035">
          <w:rPr>
            <w:rStyle w:val="Hyperlink"/>
            <w:rFonts w:ascii="Times New Roman" w:hAnsi="Times New Roman" w:cs="Times New Roman"/>
          </w:rPr>
          <w:t>https://data.gov.lv/dati/eng/dataset/iedzivotaji-1km</w:t>
        </w:r>
      </w:hyperlink>
      <w:r w:rsidRPr="00CF4035">
        <w:rPr>
          <w:rFonts w:ascii="Times New Roman" w:hAnsi="Times New Roman" w:cs="Times New Roman"/>
        </w:rPr>
        <w:t xml:space="preserve"> </w:t>
      </w:r>
    </w:p>
  </w:footnote>
  <w:footnote w:id="11">
    <w:p w14:paraId="7B69E876" w14:textId="77777777" w:rsidR="00D76A9B" w:rsidRPr="00CF4035" w:rsidRDefault="00D76A9B" w:rsidP="006E623F">
      <w:pPr>
        <w:pStyle w:val="FootnoteText"/>
        <w:rPr>
          <w:rFonts w:ascii="Times New Roman" w:hAnsi="Times New Roman" w:cs="Times New Roman"/>
          <w:szCs w:val="18"/>
        </w:rPr>
      </w:pPr>
      <w:r w:rsidRPr="00CF4035">
        <w:rPr>
          <w:rStyle w:val="FootnoteReference"/>
          <w:rFonts w:ascii="Times New Roman" w:hAnsi="Times New Roman" w:cs="Times New Roman"/>
        </w:rPr>
        <w:footnoteRef/>
      </w:r>
      <w:r w:rsidRPr="00CF4035">
        <w:rPr>
          <w:rFonts w:ascii="Times New Roman" w:hAnsi="Times New Roman" w:cs="Times New Roman"/>
        </w:rPr>
        <w:t xml:space="preserve"> </w:t>
      </w:r>
      <w:hyperlink r:id="rId2" w:history="1">
        <w:r w:rsidRPr="00CF4035">
          <w:rPr>
            <w:rStyle w:val="Hyperlink"/>
            <w:rFonts w:ascii="Times New Roman" w:hAnsi="Times New Roman" w:cs="Times New Roman"/>
          </w:rPr>
          <w:t>https://data.csb.gov.lv/pxweb/lv/iedz/iedz__iedzskaits__ikgad/ISG060.px</w:t>
        </w:r>
      </w:hyperlink>
      <w:r w:rsidRPr="00CF4035">
        <w:rPr>
          <w:rFonts w:ascii="Times New Roman" w:hAnsi="Times New Roman" w:cs="Times New Roman"/>
          <w:szCs w:val="18"/>
        </w:rPr>
        <w:t xml:space="preserve"> </w:t>
      </w:r>
    </w:p>
  </w:footnote>
  <w:footnote w:id="12">
    <w:p w14:paraId="2907EFE1" w14:textId="77777777" w:rsidR="00D76A9B" w:rsidRPr="003E24AD" w:rsidRDefault="00D76A9B" w:rsidP="006E623F">
      <w:pPr>
        <w:pStyle w:val="FootnoteText"/>
        <w:rPr>
          <w:szCs w:val="18"/>
        </w:rPr>
      </w:pPr>
      <w:r w:rsidRPr="00CF4035">
        <w:rPr>
          <w:rStyle w:val="FootnoteReference"/>
          <w:rFonts w:ascii="Times New Roman" w:hAnsi="Times New Roman" w:cs="Times New Roman"/>
          <w:szCs w:val="18"/>
        </w:rPr>
        <w:footnoteRef/>
      </w:r>
      <w:r w:rsidRPr="00CF4035">
        <w:rPr>
          <w:rFonts w:ascii="Times New Roman" w:hAnsi="Times New Roman" w:cs="Times New Roman"/>
          <w:szCs w:val="18"/>
        </w:rPr>
        <w:t xml:space="preserve"> </w:t>
      </w:r>
      <w:hyperlink r:id="rId3" w:history="1">
        <w:r w:rsidRPr="00CF4035">
          <w:rPr>
            <w:rStyle w:val="Hyperlink"/>
            <w:rFonts w:ascii="Times New Roman" w:hAnsi="Times New Roman" w:cs="Times New Roman"/>
            <w:szCs w:val="18"/>
          </w:rPr>
          <w:t>http://data1.csb.gov.lv/pxweb/lv/iedz/iedz__iedzskaits__ikgad/ISG020.px</w:t>
        </w:r>
      </w:hyperlink>
      <w:r w:rsidRPr="003E24AD">
        <w:rPr>
          <w:szCs w:val="18"/>
        </w:rPr>
        <w:t xml:space="preserve"> </w:t>
      </w:r>
    </w:p>
  </w:footnote>
  <w:footnote w:id="13">
    <w:p w14:paraId="35FF83E6" w14:textId="77777777" w:rsidR="00E61F9A" w:rsidRPr="00404775" w:rsidRDefault="00E61F9A" w:rsidP="00E61F9A">
      <w:pPr>
        <w:pStyle w:val="FootnoteText"/>
        <w:rPr>
          <w:rFonts w:ascii="Times New Roman" w:hAnsi="Times New Roman" w:cs="Times New Roman"/>
        </w:rPr>
      </w:pPr>
      <w:r w:rsidRPr="00404775">
        <w:rPr>
          <w:rStyle w:val="FootnoteReference"/>
          <w:rFonts w:ascii="Times New Roman" w:hAnsi="Times New Roman" w:cs="Times New Roman"/>
        </w:rPr>
        <w:footnoteRef/>
      </w:r>
      <w:r w:rsidRPr="00404775">
        <w:rPr>
          <w:rFonts w:ascii="Times New Roman" w:hAnsi="Times New Roman" w:cs="Times New Roman"/>
        </w:rPr>
        <w:t xml:space="preserve"> </w:t>
      </w:r>
      <w:r w:rsidRPr="00404775">
        <w:rPr>
          <w:rFonts w:ascii="Times New Roman" w:hAnsi="Times New Roman" w:cs="Times New Roman"/>
        </w:rPr>
        <w:t>Centrālās statistikas pārvaldes dati</w:t>
      </w:r>
    </w:p>
  </w:footnote>
  <w:footnote w:id="14">
    <w:p w14:paraId="0C542380" w14:textId="5B8DF5F2" w:rsidR="000E0C3F" w:rsidRPr="003D4848" w:rsidRDefault="000E0C3F" w:rsidP="00884B1F">
      <w:pPr>
        <w:pStyle w:val="FootnoteText"/>
        <w:jc w:val="both"/>
        <w:rPr>
          <w:rFonts w:ascii="Times New Roman" w:hAnsi="Times New Roman" w:cs="Times New Roman"/>
          <w:sz w:val="18"/>
          <w:szCs w:val="18"/>
        </w:rPr>
      </w:pPr>
      <w:r w:rsidRPr="003D4848">
        <w:rPr>
          <w:rStyle w:val="FootnoteReference"/>
          <w:rFonts w:ascii="Times New Roman" w:hAnsi="Times New Roman" w:cs="Times New Roman"/>
          <w:sz w:val="18"/>
          <w:szCs w:val="18"/>
        </w:rPr>
        <w:footnoteRef/>
      </w:r>
      <w:r w:rsidRPr="003D4848">
        <w:rPr>
          <w:rFonts w:ascii="Times New Roman" w:hAnsi="Times New Roman" w:cs="Times New Roman"/>
          <w:sz w:val="18"/>
          <w:szCs w:val="18"/>
        </w:rPr>
        <w:t xml:space="preserve"> </w:t>
      </w:r>
      <w:r w:rsidRPr="003D4848">
        <w:rPr>
          <w:rFonts w:ascii="Times New Roman" w:hAnsi="Times New Roman" w:cs="Times New Roman"/>
          <w:sz w:val="18"/>
          <w:szCs w:val="18"/>
        </w:rPr>
        <w:t>Ar terminu “uzņēmums” tiek saprasti</w:t>
      </w:r>
      <w:r w:rsidR="0090789B" w:rsidRPr="003D4848">
        <w:rPr>
          <w:rFonts w:ascii="Times New Roman" w:hAnsi="Times New Roman" w:cs="Times New Roman"/>
          <w:sz w:val="18"/>
          <w:szCs w:val="18"/>
        </w:rPr>
        <w:t xml:space="preserve"> un rādītājā tiek ieskaitītas adreses, kurās atrodas uzņēmumi, </w:t>
      </w:r>
      <w:r w:rsidRPr="003D4848">
        <w:rPr>
          <w:rFonts w:ascii="Times New Roman" w:hAnsi="Times New Roman" w:cs="Times New Roman"/>
          <w:sz w:val="18"/>
          <w:szCs w:val="18"/>
        </w:rPr>
        <w:t xml:space="preserve"> </w:t>
      </w:r>
      <w:r w:rsidR="00D26568" w:rsidRPr="003D4848">
        <w:rPr>
          <w:rFonts w:ascii="Times New Roman" w:hAnsi="Times New Roman" w:cs="Times New Roman"/>
          <w:sz w:val="18"/>
          <w:szCs w:val="18"/>
        </w:rPr>
        <w:t xml:space="preserve">publiskas iestādes, </w:t>
      </w:r>
      <w:r w:rsidR="00ED4A3F" w:rsidRPr="003D4848">
        <w:rPr>
          <w:rFonts w:ascii="Times New Roman" w:hAnsi="Times New Roman" w:cs="Times New Roman"/>
          <w:sz w:val="18"/>
          <w:szCs w:val="18"/>
        </w:rPr>
        <w:t>kolektīvie mājokļi</w:t>
      </w:r>
      <w:r w:rsidR="00E06E39" w:rsidRPr="003D4848">
        <w:rPr>
          <w:rFonts w:ascii="Times New Roman" w:hAnsi="Times New Roman" w:cs="Times New Roman"/>
          <w:sz w:val="18"/>
          <w:szCs w:val="18"/>
        </w:rPr>
        <w:t>,</w:t>
      </w:r>
      <w:r w:rsidR="00ED4A3F" w:rsidRPr="003D4848">
        <w:rPr>
          <w:rFonts w:ascii="Times New Roman" w:hAnsi="Times New Roman" w:cs="Times New Roman"/>
          <w:sz w:val="18"/>
          <w:szCs w:val="18"/>
        </w:rPr>
        <w:t xml:space="preserve"> piemēram, slimnīcas, pansionāti, cietumi, militārās kazarmas, reliģiskās iestādes </w:t>
      </w:r>
      <w:r w:rsidR="00D26568" w:rsidRPr="003D4848">
        <w:rPr>
          <w:rFonts w:ascii="Times New Roman" w:hAnsi="Times New Roman" w:cs="Times New Roman"/>
          <w:sz w:val="18"/>
          <w:szCs w:val="18"/>
        </w:rPr>
        <w:t>u. tml.</w:t>
      </w:r>
      <w:r w:rsidR="0060309C" w:rsidRPr="003D4848">
        <w:rPr>
          <w:rFonts w:ascii="Times New Roman" w:hAnsi="Times New Roman" w:cs="Times New Roman"/>
          <w:sz w:val="18"/>
          <w:szCs w:val="18"/>
        </w:rPr>
        <w:t xml:space="preserve"> </w:t>
      </w:r>
    </w:p>
  </w:footnote>
  <w:footnote w:id="15">
    <w:p w14:paraId="176AF847" w14:textId="5C8D08F9" w:rsidR="00D76A9B" w:rsidRPr="003D4848" w:rsidRDefault="00D76A9B" w:rsidP="00287437">
      <w:pPr>
        <w:pStyle w:val="FootnoteText"/>
        <w:rPr>
          <w:rFonts w:ascii="Times New Roman" w:hAnsi="Times New Roman"/>
          <w:sz w:val="18"/>
          <w:szCs w:val="18"/>
        </w:rPr>
      </w:pPr>
      <w:r w:rsidRPr="003D4848">
        <w:rPr>
          <w:rStyle w:val="FootnoteReference"/>
          <w:rFonts w:ascii="Times New Roman" w:hAnsi="Times New Roman"/>
          <w:sz w:val="18"/>
          <w:szCs w:val="18"/>
        </w:rPr>
        <w:footnoteRef/>
      </w:r>
      <w:r w:rsidR="00586377" w:rsidRPr="003D4848">
        <w:rPr>
          <w:sz w:val="18"/>
          <w:szCs w:val="18"/>
        </w:rPr>
        <w:t xml:space="preserve"> </w:t>
      </w:r>
      <w:r w:rsidR="00586377" w:rsidRPr="003D4848">
        <w:rPr>
          <w:rFonts w:ascii="Times New Roman" w:hAnsi="Times New Roman" w:cs="Times New Roman"/>
          <w:sz w:val="18"/>
          <w:szCs w:val="18"/>
        </w:rPr>
        <w:t xml:space="preserve">https://eur-lex.europa.eu/legal-content/EN/TXT/?uri=CELEX:02018L1972-20181217  </w:t>
      </w:r>
    </w:p>
  </w:footnote>
  <w:footnote w:id="16">
    <w:p w14:paraId="7997A473" w14:textId="77777777" w:rsidR="00D76A9B" w:rsidRPr="003D4848" w:rsidRDefault="00D76A9B" w:rsidP="007F16D6">
      <w:pPr>
        <w:pStyle w:val="FootnoteText"/>
        <w:rPr>
          <w:rFonts w:ascii="Times New Roman" w:hAnsi="Times New Roman" w:cs="Times New Roman"/>
          <w:sz w:val="18"/>
          <w:szCs w:val="18"/>
        </w:rPr>
      </w:pPr>
      <w:r w:rsidRPr="003D4848">
        <w:rPr>
          <w:rStyle w:val="FootnoteReference"/>
          <w:rFonts w:ascii="Times New Roman" w:hAnsi="Times New Roman" w:cs="Times New Roman"/>
          <w:sz w:val="18"/>
          <w:szCs w:val="18"/>
        </w:rPr>
        <w:footnoteRef/>
      </w:r>
      <w:r w:rsidRPr="003D4848">
        <w:rPr>
          <w:rFonts w:ascii="Times New Roman" w:hAnsi="Times New Roman" w:cs="Times New Roman"/>
          <w:sz w:val="18"/>
          <w:szCs w:val="18"/>
        </w:rPr>
        <w:t xml:space="preserve"> </w:t>
      </w:r>
      <w:r w:rsidRPr="003D4848">
        <w:rPr>
          <w:rFonts w:ascii="Times New Roman" w:hAnsi="Times New Roman" w:cs="Times New Roman"/>
          <w:sz w:val="18"/>
          <w:szCs w:val="18"/>
        </w:rPr>
        <w:t>bāzes vērtības (ja attiecināms), starpposma vērības (ja attiecināms) un sasniedzamās vērtības noteikšanai</w:t>
      </w:r>
    </w:p>
  </w:footnote>
  <w:footnote w:id="17">
    <w:p w14:paraId="29900260" w14:textId="77777777" w:rsidR="00D76A9B" w:rsidRPr="0001046F" w:rsidRDefault="00D76A9B" w:rsidP="00BE5FB6">
      <w:pPr>
        <w:pStyle w:val="FootnoteText"/>
        <w:jc w:val="both"/>
        <w:rPr>
          <w:rFonts w:ascii="Times New Roman" w:hAnsi="Times New Roman" w:cs="Times New Roman"/>
          <w:sz w:val="18"/>
          <w:szCs w:val="18"/>
        </w:rPr>
      </w:pPr>
      <w:r w:rsidRPr="003D4848">
        <w:rPr>
          <w:rStyle w:val="FootnoteReference"/>
          <w:rFonts w:ascii="Times New Roman" w:hAnsi="Times New Roman" w:cs="Times New Roman"/>
          <w:sz w:val="18"/>
          <w:szCs w:val="18"/>
        </w:rPr>
        <w:footnoteRef/>
      </w:r>
      <w:r w:rsidRPr="003D4848">
        <w:rPr>
          <w:sz w:val="18"/>
          <w:szCs w:val="18"/>
        </w:rPr>
        <w:t xml:space="preserve"> </w:t>
      </w:r>
      <w:r w:rsidRPr="003D4848">
        <w:rPr>
          <w:rFonts w:ascii="Times New Roman" w:hAnsi="Times New Roman" w:cs="Times New Roman"/>
          <w:sz w:val="18"/>
          <w:szCs w:val="18"/>
        </w:rPr>
        <w:t>J</w:t>
      </w:r>
      <w:r w:rsidRPr="003D484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8">
    <w:p w14:paraId="5F65E72A" w14:textId="77777777" w:rsidR="00D76A9B" w:rsidRPr="007F16D6" w:rsidRDefault="00D76A9B" w:rsidP="00BE5FB6">
      <w:pPr>
        <w:pStyle w:val="FootnoteText"/>
        <w:rPr>
          <w:rFonts w:ascii="Times New Roman" w:hAnsi="Times New Roman" w:cs="Times New Roman"/>
          <w:sz w:val="18"/>
          <w:szCs w:val="18"/>
        </w:rPr>
      </w:pPr>
      <w:r w:rsidRPr="007F16D6">
        <w:rPr>
          <w:rStyle w:val="FootnoteReference"/>
          <w:rFonts w:ascii="Times New Roman" w:hAnsi="Times New Roman" w:cs="Times New Roman"/>
          <w:sz w:val="18"/>
          <w:szCs w:val="18"/>
        </w:rPr>
        <w:footnoteRef/>
      </w:r>
      <w:r w:rsidRPr="007F16D6">
        <w:rPr>
          <w:rFonts w:ascii="Times New Roman" w:hAnsi="Times New Roman" w:cs="Times New Roman"/>
          <w:sz w:val="18"/>
          <w:szCs w:val="18"/>
        </w:rPr>
        <w:t xml:space="preserve"> </w:t>
      </w:r>
      <w:hyperlink r:id="rId4" w:history="1">
        <w:r w:rsidRPr="007F16D6">
          <w:rPr>
            <w:rStyle w:val="Hyperlink"/>
            <w:rFonts w:ascii="Times New Roman" w:hAnsi="Times New Roman" w:cs="Times New Roman"/>
            <w:sz w:val="18"/>
            <w:szCs w:val="18"/>
          </w:rPr>
          <w:t>https://data.csb.gov.lv/pxweb/lv/uzn/uzn__01_skaits/SRG010.px</w:t>
        </w:r>
      </w:hyperlink>
      <w:r w:rsidRPr="007F16D6">
        <w:rPr>
          <w:rFonts w:ascii="Times New Roman" w:hAnsi="Times New Roman" w:cs="Times New Roman"/>
          <w:sz w:val="18"/>
          <w:szCs w:val="18"/>
        </w:rPr>
        <w:t xml:space="preserve"> </w:t>
      </w:r>
    </w:p>
  </w:footnote>
  <w:footnote w:id="19">
    <w:p w14:paraId="0D3310CB" w14:textId="77777777" w:rsidR="00D76A9B" w:rsidRPr="000948CF" w:rsidRDefault="00D76A9B" w:rsidP="0028743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0">
    <w:p w14:paraId="4C53098C" w14:textId="77777777" w:rsidR="00D76A9B" w:rsidRPr="00E64D20" w:rsidRDefault="00D76A9B" w:rsidP="009E3A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21">
    <w:p w14:paraId="540CA02B" w14:textId="77777777" w:rsidR="00D76A9B" w:rsidRPr="0001046F" w:rsidRDefault="00D76A9B" w:rsidP="001C7CF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2">
    <w:p w14:paraId="2F4AAFE0" w14:textId="6300E859" w:rsidR="00454FDD" w:rsidRPr="003D4848" w:rsidRDefault="00454FDD" w:rsidP="003D4848">
      <w:pPr>
        <w:pStyle w:val="FootnoteText"/>
        <w:rPr>
          <w:sz w:val="18"/>
          <w:szCs w:val="18"/>
        </w:rPr>
      </w:pPr>
      <w:r w:rsidRPr="003D4848">
        <w:rPr>
          <w:rStyle w:val="FootnoteReference"/>
          <w:sz w:val="18"/>
          <w:szCs w:val="18"/>
        </w:rPr>
        <w:footnoteRef/>
      </w:r>
      <w:r w:rsidRPr="003D4848">
        <w:rPr>
          <w:sz w:val="18"/>
          <w:szCs w:val="18"/>
        </w:rPr>
        <w:t xml:space="preserve"> </w:t>
      </w:r>
      <w:r w:rsidRPr="003D4848">
        <w:rPr>
          <w:rFonts w:ascii="Times New Roman" w:hAnsi="Times New Roman" w:cs="Times New Roman"/>
          <w:sz w:val="18"/>
          <w:szCs w:val="18"/>
        </w:rPr>
        <w:t>Ar terminu “uzņēmums” tiek saprasti un rādītājā tiek ieskaitītas adreses, kurās atrodas uzņēmumi,  publiskas iestādes, kolektīvie mājokļi, piemēram, slimnīcas, pansionāti, cietumi, militārās kazarmas, reliģiskās iestādes u. tml.</w:t>
      </w:r>
    </w:p>
  </w:footnote>
  <w:footnote w:id="23">
    <w:p w14:paraId="04E9126D" w14:textId="56EFAAFC" w:rsidR="00D76A9B" w:rsidRPr="003D4848" w:rsidRDefault="00D76A9B" w:rsidP="003D4848">
      <w:pPr>
        <w:pStyle w:val="FootnoteText"/>
        <w:rPr>
          <w:rFonts w:ascii="Times New Roman" w:hAnsi="Times New Roman"/>
          <w:sz w:val="18"/>
          <w:szCs w:val="18"/>
        </w:rPr>
      </w:pPr>
      <w:r w:rsidRPr="003D4848">
        <w:rPr>
          <w:rStyle w:val="FootnoteReference"/>
          <w:rFonts w:ascii="Times New Roman" w:hAnsi="Times New Roman"/>
          <w:sz w:val="18"/>
          <w:szCs w:val="18"/>
        </w:rPr>
        <w:footnoteRef/>
      </w:r>
      <w:hyperlink r:id="rId6" w:history="1">
        <w:r w:rsidR="00E53E02" w:rsidRPr="003D4848">
          <w:rPr>
            <w:rStyle w:val="Hyperlink"/>
            <w:rFonts w:ascii="Times New Roman" w:hAnsi="Times New Roman" w:cs="Times New Roman"/>
            <w:sz w:val="18"/>
            <w:szCs w:val="18"/>
          </w:rPr>
          <w:t>https://eur-lex.europa.eu/legal-content/EN/TXT/?uri=CELEX:02018L1972-20181217</w:t>
        </w:r>
      </w:hyperlink>
    </w:p>
  </w:footnote>
  <w:footnote w:id="24">
    <w:p w14:paraId="62FACDD2" w14:textId="77777777" w:rsidR="00D76A9B" w:rsidRPr="00E64D20" w:rsidRDefault="00D76A9B" w:rsidP="003D4848">
      <w:pPr>
        <w:pStyle w:val="FootnoteText"/>
        <w:rPr>
          <w:rFonts w:ascii="Times New Roman" w:hAnsi="Times New Roman" w:cs="Times New Roman"/>
          <w:sz w:val="18"/>
          <w:szCs w:val="18"/>
        </w:rPr>
      </w:pPr>
      <w:r w:rsidRPr="003D4848">
        <w:rPr>
          <w:rStyle w:val="FootnoteReference"/>
          <w:rFonts w:ascii="Times New Roman" w:hAnsi="Times New Roman" w:cs="Times New Roman"/>
          <w:sz w:val="18"/>
          <w:szCs w:val="18"/>
        </w:rPr>
        <w:footnoteRef/>
      </w:r>
      <w:r w:rsidRPr="003D4848">
        <w:rPr>
          <w:rFonts w:ascii="Times New Roman" w:hAnsi="Times New Roman" w:cs="Times New Roman"/>
          <w:sz w:val="18"/>
          <w:szCs w:val="18"/>
        </w:rPr>
        <w:t xml:space="preserve"> </w:t>
      </w:r>
      <w:r w:rsidRPr="003D4848">
        <w:rPr>
          <w:rFonts w:ascii="Times New Roman" w:hAnsi="Times New Roman" w:cs="Times New Roman"/>
          <w:sz w:val="18"/>
          <w:szCs w:val="18"/>
        </w:rPr>
        <w:t>bāzes vērtības (ja attiecināms), starpposma vērības (ja attiecināms) un sasniedzamās vērtības noteikšanai</w:t>
      </w:r>
    </w:p>
  </w:footnote>
  <w:footnote w:id="25">
    <w:p w14:paraId="13FC5453" w14:textId="77777777" w:rsidR="00D76A9B" w:rsidRPr="0001046F" w:rsidRDefault="00D76A9B" w:rsidP="001C7CF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64468E"/>
    <w:multiLevelType w:val="hybridMultilevel"/>
    <w:tmpl w:val="F4AAC0B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0BF1DCB"/>
    <w:multiLevelType w:val="hybridMultilevel"/>
    <w:tmpl w:val="44DAE668"/>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A97DA1"/>
    <w:multiLevelType w:val="hybridMultilevel"/>
    <w:tmpl w:val="C1A8036E"/>
    <w:lvl w:ilvl="0" w:tplc="08090019">
      <w:start w:val="1"/>
      <w:numFmt w:val="lowerLetter"/>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79015E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994730C"/>
    <w:multiLevelType w:val="hybridMultilevel"/>
    <w:tmpl w:val="B3CE71F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0883D9A"/>
    <w:multiLevelType w:val="hybridMultilevel"/>
    <w:tmpl w:val="6D920A5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032F85"/>
    <w:multiLevelType w:val="hybridMultilevel"/>
    <w:tmpl w:val="BA2EE7AC"/>
    <w:lvl w:ilvl="0" w:tplc="530C8CF0">
      <w:start w:val="1"/>
      <w:numFmt w:val="decimal"/>
      <w:lvlText w:val="%1."/>
      <w:lvlJc w:val="left"/>
      <w:pPr>
        <w:ind w:left="720" w:hanging="360"/>
      </w:pPr>
      <w:rPr>
        <w:rFonts w:cs="Times New Roman" w:hint="default"/>
        <w:color w:val="auto"/>
        <w:sz w:val="20"/>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67D46AB"/>
    <w:multiLevelType w:val="hybridMultilevel"/>
    <w:tmpl w:val="2EB2BDC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6C5F9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9886EDE"/>
    <w:multiLevelType w:val="hybridMultilevel"/>
    <w:tmpl w:val="781419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17B7C71"/>
    <w:multiLevelType w:val="hybridMultilevel"/>
    <w:tmpl w:val="3690843A"/>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CDF011D"/>
    <w:multiLevelType w:val="hybridMultilevel"/>
    <w:tmpl w:val="3690843A"/>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167758"/>
    <w:multiLevelType w:val="hybridMultilevel"/>
    <w:tmpl w:val="6D920A5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524AE5"/>
    <w:multiLevelType w:val="hybridMultilevel"/>
    <w:tmpl w:val="D0280AF4"/>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418AA288">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26858EB"/>
    <w:multiLevelType w:val="hybridMultilevel"/>
    <w:tmpl w:val="F2986168"/>
    <w:lvl w:ilvl="0" w:tplc="6E1E169E">
      <w:numFmt w:val="decimal"/>
      <w:lvlText w:val="%1"/>
      <w:lvlJc w:val="left"/>
      <w:pPr>
        <w:ind w:left="420" w:hanging="360"/>
      </w:pPr>
      <w:rPr>
        <w:rFonts w:hint="default"/>
      </w:rPr>
    </w:lvl>
    <w:lvl w:ilvl="1" w:tplc="04260011">
      <w:start w:val="1"/>
      <w:numFmt w:val="decimal"/>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29" w15:restartNumberingAfterBreak="0">
    <w:nsid w:val="44901C0F"/>
    <w:multiLevelType w:val="hybridMultilevel"/>
    <w:tmpl w:val="6890E2E0"/>
    <w:lvl w:ilvl="0" w:tplc="0426000F">
      <w:start w:val="1"/>
      <w:numFmt w:val="decimal"/>
      <w:lvlText w:val="%1."/>
      <w:lvlJc w:val="left"/>
      <w:pPr>
        <w:ind w:left="720" w:hanging="360"/>
      </w:pPr>
      <w:rPr>
        <w:rFonts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58C4848"/>
    <w:multiLevelType w:val="hybridMultilevel"/>
    <w:tmpl w:val="05BC58B6"/>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60914A8"/>
    <w:multiLevelType w:val="hybridMultilevel"/>
    <w:tmpl w:val="E3D2AAA6"/>
    <w:lvl w:ilvl="0" w:tplc="50564534">
      <w:start w:val="1"/>
      <w:numFmt w:val="decimal"/>
      <w:lvlText w:val="%1)"/>
      <w:lvlJc w:val="left"/>
      <w:pPr>
        <w:ind w:left="720" w:hanging="360"/>
      </w:pPr>
      <w:rPr>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A8D5691"/>
    <w:multiLevelType w:val="hybridMultilevel"/>
    <w:tmpl w:val="A1AE2A36"/>
    <w:lvl w:ilvl="0" w:tplc="23804832">
      <w:start w:val="1"/>
      <w:numFmt w:val="decimal"/>
      <w:lvlText w:val="%1)"/>
      <w:lvlJc w:val="left"/>
      <w:pPr>
        <w:ind w:left="720" w:hanging="360"/>
      </w:pPr>
      <w:rPr>
        <w:rFonts w:hint="default"/>
        <w:b/>
      </w:rPr>
    </w:lvl>
    <w:lvl w:ilvl="1" w:tplc="D64A8596">
      <w:start w:val="1"/>
      <w:numFmt w:val="lowerLetter"/>
      <w:lvlText w:val="%2."/>
      <w:lvlJc w:val="left"/>
      <w:pPr>
        <w:ind w:left="1440" w:hanging="360"/>
      </w:pPr>
      <w:rPr>
        <w:b w:val="0"/>
        <w:bCs/>
      </w:rPr>
    </w:lvl>
    <w:lvl w:ilvl="2" w:tplc="418AA288">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F5A5780"/>
    <w:multiLevelType w:val="multilevel"/>
    <w:tmpl w:val="60C84446"/>
    <w:lvl w:ilvl="0">
      <w:start w:val="1"/>
      <w:numFmt w:val="decimal"/>
      <w:pStyle w:val="Heading1"/>
      <w:suff w:val="space"/>
      <w:lvlText w:val="%1."/>
      <w:lvlJc w:val="left"/>
      <w:pPr>
        <w:ind w:left="533" w:hanging="533"/>
      </w:pPr>
      <w:rPr>
        <w:rFonts w:hint="default"/>
      </w:rPr>
    </w:lvl>
    <w:lvl w:ilvl="1">
      <w:start w:val="1"/>
      <w:numFmt w:val="decimal"/>
      <w:pStyle w:val="Heading2"/>
      <w:suff w:val="space"/>
      <w:lvlText w:val="%1.%2."/>
      <w:lvlJc w:val="left"/>
      <w:pPr>
        <w:ind w:left="619" w:hanging="619"/>
      </w:pPr>
      <w:rPr>
        <w:rFonts w:hint="default"/>
      </w:rPr>
    </w:lvl>
    <w:lvl w:ilvl="2">
      <w:start w:val="1"/>
      <w:numFmt w:val="decimal"/>
      <w:pStyle w:val="Heading3"/>
      <w:suff w:val="space"/>
      <w:lvlText w:val="%1.%2.%3."/>
      <w:lvlJc w:val="left"/>
      <w:pPr>
        <w:ind w:left="619" w:hanging="619"/>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922" w:hanging="922"/>
      </w:pPr>
      <w:rPr>
        <w:rFonts w:hint="default"/>
      </w:rPr>
    </w:lvl>
    <w:lvl w:ilvl="5">
      <w:start w:val="1"/>
      <w:numFmt w:val="decimal"/>
      <w:suff w:val="space"/>
      <w:lvlText w:val="%1.%2.%3.%4.%5.%6."/>
      <w:lvlJc w:val="left"/>
      <w:pPr>
        <w:ind w:left="2736" w:hanging="2736"/>
      </w:pPr>
      <w:rPr>
        <w:rFonts w:hint="default"/>
      </w:rPr>
    </w:lvl>
    <w:lvl w:ilvl="6">
      <w:start w:val="1"/>
      <w:numFmt w:val="decimal"/>
      <w:suff w:val="space"/>
      <w:lvlText w:val="%1.%2.%3.%4.%5.%6.%7."/>
      <w:lvlJc w:val="left"/>
      <w:pPr>
        <w:ind w:left="3240" w:hanging="3240"/>
      </w:pPr>
      <w:rPr>
        <w:rFonts w:hint="default"/>
      </w:rPr>
    </w:lvl>
    <w:lvl w:ilvl="7">
      <w:start w:val="1"/>
      <w:numFmt w:val="decimal"/>
      <w:suff w:val="space"/>
      <w:lvlText w:val="%1.%2.%3.%4.%5.%6.%7.%8."/>
      <w:lvlJc w:val="left"/>
      <w:pPr>
        <w:ind w:left="3744" w:hanging="3744"/>
      </w:pPr>
      <w:rPr>
        <w:rFonts w:hint="default"/>
      </w:rPr>
    </w:lvl>
    <w:lvl w:ilvl="8">
      <w:start w:val="1"/>
      <w:numFmt w:val="decimal"/>
      <w:suff w:val="space"/>
      <w:lvlText w:val="%1.%2.%3.%4.%5.%6.%7.%8.%9."/>
      <w:lvlJc w:val="left"/>
      <w:pPr>
        <w:ind w:left="4320" w:hanging="4320"/>
      </w:pPr>
      <w:rPr>
        <w:rFonts w:hint="default"/>
      </w:rPr>
    </w:lvl>
  </w:abstractNum>
  <w:abstractNum w:abstractNumId="37" w15:restartNumberingAfterBreak="0">
    <w:nsid w:val="5F686046"/>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4457EF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99E0EE1"/>
    <w:multiLevelType w:val="hybridMultilevel"/>
    <w:tmpl w:val="E68AEB22"/>
    <w:lvl w:ilvl="0" w:tplc="FF44730A">
      <w:start w:val="2"/>
      <w:numFmt w:val="decimal"/>
      <w:lvlText w:val="%1)"/>
      <w:lvlJc w:val="left"/>
      <w:pPr>
        <w:ind w:left="815" w:hanging="360"/>
      </w:pPr>
      <w:rPr>
        <w:rFonts w:hint="default"/>
      </w:rPr>
    </w:lvl>
    <w:lvl w:ilvl="1" w:tplc="08090019" w:tentative="1">
      <w:start w:val="1"/>
      <w:numFmt w:val="lowerLetter"/>
      <w:lvlText w:val="%2."/>
      <w:lvlJc w:val="left"/>
      <w:pPr>
        <w:ind w:left="1535" w:hanging="360"/>
      </w:pPr>
    </w:lvl>
    <w:lvl w:ilvl="2" w:tplc="0809001B" w:tentative="1">
      <w:start w:val="1"/>
      <w:numFmt w:val="lowerRoman"/>
      <w:lvlText w:val="%3."/>
      <w:lvlJc w:val="right"/>
      <w:pPr>
        <w:ind w:left="2255" w:hanging="180"/>
      </w:pPr>
    </w:lvl>
    <w:lvl w:ilvl="3" w:tplc="0809000F" w:tentative="1">
      <w:start w:val="1"/>
      <w:numFmt w:val="decimal"/>
      <w:lvlText w:val="%4."/>
      <w:lvlJc w:val="left"/>
      <w:pPr>
        <w:ind w:left="2975" w:hanging="360"/>
      </w:pPr>
    </w:lvl>
    <w:lvl w:ilvl="4" w:tplc="08090019" w:tentative="1">
      <w:start w:val="1"/>
      <w:numFmt w:val="lowerLetter"/>
      <w:lvlText w:val="%5."/>
      <w:lvlJc w:val="left"/>
      <w:pPr>
        <w:ind w:left="3695" w:hanging="360"/>
      </w:pPr>
    </w:lvl>
    <w:lvl w:ilvl="5" w:tplc="0809001B" w:tentative="1">
      <w:start w:val="1"/>
      <w:numFmt w:val="lowerRoman"/>
      <w:lvlText w:val="%6."/>
      <w:lvlJc w:val="right"/>
      <w:pPr>
        <w:ind w:left="4415" w:hanging="180"/>
      </w:pPr>
    </w:lvl>
    <w:lvl w:ilvl="6" w:tplc="0809000F" w:tentative="1">
      <w:start w:val="1"/>
      <w:numFmt w:val="decimal"/>
      <w:lvlText w:val="%7."/>
      <w:lvlJc w:val="left"/>
      <w:pPr>
        <w:ind w:left="5135" w:hanging="360"/>
      </w:pPr>
    </w:lvl>
    <w:lvl w:ilvl="7" w:tplc="08090019" w:tentative="1">
      <w:start w:val="1"/>
      <w:numFmt w:val="lowerLetter"/>
      <w:lvlText w:val="%8."/>
      <w:lvlJc w:val="left"/>
      <w:pPr>
        <w:ind w:left="5855" w:hanging="360"/>
      </w:pPr>
    </w:lvl>
    <w:lvl w:ilvl="8" w:tplc="0809001B" w:tentative="1">
      <w:start w:val="1"/>
      <w:numFmt w:val="lowerRoman"/>
      <w:lvlText w:val="%9."/>
      <w:lvlJc w:val="right"/>
      <w:pPr>
        <w:ind w:left="6575" w:hanging="180"/>
      </w:pPr>
    </w:lvl>
  </w:abstractNum>
  <w:abstractNum w:abstractNumId="41" w15:restartNumberingAfterBreak="0">
    <w:nsid w:val="6E004307"/>
    <w:multiLevelType w:val="hybridMultilevel"/>
    <w:tmpl w:val="62EEB91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70721217"/>
    <w:multiLevelType w:val="hybridMultilevel"/>
    <w:tmpl w:val="99D06D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10E643D"/>
    <w:multiLevelType w:val="hybridMultilevel"/>
    <w:tmpl w:val="1820D240"/>
    <w:lvl w:ilvl="0" w:tplc="95C8927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11800AB"/>
    <w:multiLevelType w:val="hybridMultilevel"/>
    <w:tmpl w:val="0D885A34"/>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772134A"/>
    <w:multiLevelType w:val="hybridMultilevel"/>
    <w:tmpl w:val="05BC58B6"/>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9247DD"/>
    <w:multiLevelType w:val="hybridMultilevel"/>
    <w:tmpl w:val="50809D44"/>
    <w:lvl w:ilvl="0" w:tplc="08090019">
      <w:start w:val="1"/>
      <w:numFmt w:val="lowerLetter"/>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F570083"/>
    <w:multiLevelType w:val="hybridMultilevel"/>
    <w:tmpl w:val="9A8690A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5582585">
    <w:abstractNumId w:val="21"/>
  </w:num>
  <w:num w:numId="2" w16cid:durableId="548616292">
    <w:abstractNumId w:val="2"/>
  </w:num>
  <w:num w:numId="3" w16cid:durableId="550314827">
    <w:abstractNumId w:val="32"/>
  </w:num>
  <w:num w:numId="4" w16cid:durableId="1737438104">
    <w:abstractNumId w:val="1"/>
  </w:num>
  <w:num w:numId="5" w16cid:durableId="912206187">
    <w:abstractNumId w:val="35"/>
  </w:num>
  <w:num w:numId="6" w16cid:durableId="1100905069">
    <w:abstractNumId w:val="12"/>
  </w:num>
  <w:num w:numId="7" w16cid:durableId="1850218191">
    <w:abstractNumId w:val="3"/>
  </w:num>
  <w:num w:numId="8" w16cid:durableId="1402406888">
    <w:abstractNumId w:val="18"/>
  </w:num>
  <w:num w:numId="9" w16cid:durableId="1923295539">
    <w:abstractNumId w:val="0"/>
  </w:num>
  <w:num w:numId="10" w16cid:durableId="1318921407">
    <w:abstractNumId w:val="20"/>
  </w:num>
  <w:num w:numId="11" w16cid:durableId="1491217873">
    <w:abstractNumId w:val="17"/>
  </w:num>
  <w:num w:numId="12" w16cid:durableId="917666719">
    <w:abstractNumId w:val="34"/>
  </w:num>
  <w:num w:numId="13" w16cid:durableId="1407416639">
    <w:abstractNumId w:val="26"/>
  </w:num>
  <w:num w:numId="14" w16cid:durableId="861742">
    <w:abstractNumId w:val="10"/>
  </w:num>
  <w:num w:numId="15" w16cid:durableId="128860712">
    <w:abstractNumId w:val="27"/>
  </w:num>
  <w:num w:numId="16" w16cid:durableId="1954634617">
    <w:abstractNumId w:val="39"/>
  </w:num>
  <w:num w:numId="17" w16cid:durableId="1644391338">
    <w:abstractNumId w:val="45"/>
  </w:num>
  <w:num w:numId="18" w16cid:durableId="347801145">
    <w:abstractNumId w:val="4"/>
  </w:num>
  <w:num w:numId="19" w16cid:durableId="1300307336">
    <w:abstractNumId w:val="22"/>
  </w:num>
  <w:num w:numId="20" w16cid:durableId="174655377">
    <w:abstractNumId w:val="33"/>
  </w:num>
  <w:num w:numId="21" w16cid:durableId="882979689">
    <w:abstractNumId w:val="40"/>
  </w:num>
  <w:num w:numId="22" w16cid:durableId="1022049208">
    <w:abstractNumId w:val="30"/>
  </w:num>
  <w:num w:numId="23" w16cid:durableId="1404793335">
    <w:abstractNumId w:val="15"/>
  </w:num>
  <w:num w:numId="24" w16cid:durableId="933051239">
    <w:abstractNumId w:val="8"/>
  </w:num>
  <w:num w:numId="25" w16cid:durableId="918830468">
    <w:abstractNumId w:val="19"/>
  </w:num>
  <w:num w:numId="26" w16cid:durableId="1722091898">
    <w:abstractNumId w:val="44"/>
  </w:num>
  <w:num w:numId="27" w16cid:durableId="435322725">
    <w:abstractNumId w:val="38"/>
  </w:num>
  <w:num w:numId="28" w16cid:durableId="512308504">
    <w:abstractNumId w:val="13"/>
  </w:num>
  <w:num w:numId="29" w16cid:durableId="588733146">
    <w:abstractNumId w:val="5"/>
  </w:num>
  <w:num w:numId="30" w16cid:durableId="1006589463">
    <w:abstractNumId w:val="43"/>
  </w:num>
  <w:num w:numId="31" w16cid:durableId="277178987">
    <w:abstractNumId w:val="31"/>
  </w:num>
  <w:num w:numId="32" w16cid:durableId="1976598155">
    <w:abstractNumId w:val="37"/>
  </w:num>
  <w:num w:numId="33" w16cid:durableId="123928676">
    <w:abstractNumId w:val="6"/>
  </w:num>
  <w:num w:numId="34" w16cid:durableId="1381444065">
    <w:abstractNumId w:val="16"/>
  </w:num>
  <w:num w:numId="35" w16cid:durableId="101807433">
    <w:abstractNumId w:val="42"/>
  </w:num>
  <w:num w:numId="36" w16cid:durableId="2046832282">
    <w:abstractNumId w:val="36"/>
  </w:num>
  <w:num w:numId="37" w16cid:durableId="558710598">
    <w:abstractNumId w:val="14"/>
  </w:num>
  <w:num w:numId="38" w16cid:durableId="1626426030">
    <w:abstractNumId w:val="9"/>
  </w:num>
  <w:num w:numId="39" w16cid:durableId="559291831">
    <w:abstractNumId w:val="24"/>
  </w:num>
  <w:num w:numId="40" w16cid:durableId="705834864">
    <w:abstractNumId w:val="11"/>
  </w:num>
  <w:num w:numId="41" w16cid:durableId="781459847">
    <w:abstractNumId w:val="29"/>
  </w:num>
  <w:num w:numId="42" w16cid:durableId="989208998">
    <w:abstractNumId w:val="7"/>
  </w:num>
  <w:num w:numId="43" w16cid:durableId="516232004">
    <w:abstractNumId w:val="47"/>
  </w:num>
  <w:num w:numId="44" w16cid:durableId="1614247426">
    <w:abstractNumId w:val="28"/>
  </w:num>
  <w:num w:numId="45" w16cid:durableId="503399846">
    <w:abstractNumId w:val="25"/>
  </w:num>
  <w:num w:numId="46" w16cid:durableId="1840193175">
    <w:abstractNumId w:val="46"/>
  </w:num>
  <w:num w:numId="47" w16cid:durableId="175996634">
    <w:abstractNumId w:val="41"/>
  </w:num>
  <w:num w:numId="48" w16cid:durableId="1244681017">
    <w:abstractNumId w:val="23"/>
  </w:num>
  <w:num w:numId="49" w16cid:durableId="49233062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103FB"/>
    <w:rsid w:val="000112FC"/>
    <w:rsid w:val="00011C30"/>
    <w:rsid w:val="000206C0"/>
    <w:rsid w:val="00023E11"/>
    <w:rsid w:val="00024366"/>
    <w:rsid w:val="00025C16"/>
    <w:rsid w:val="00032D7D"/>
    <w:rsid w:val="00034015"/>
    <w:rsid w:val="00041CC6"/>
    <w:rsid w:val="00051C6F"/>
    <w:rsid w:val="000561D7"/>
    <w:rsid w:val="00060B61"/>
    <w:rsid w:val="0006622B"/>
    <w:rsid w:val="00067E5A"/>
    <w:rsid w:val="00070BB6"/>
    <w:rsid w:val="000866A6"/>
    <w:rsid w:val="000877A1"/>
    <w:rsid w:val="000909C0"/>
    <w:rsid w:val="000917F2"/>
    <w:rsid w:val="00092B1A"/>
    <w:rsid w:val="00097ED2"/>
    <w:rsid w:val="000A2A02"/>
    <w:rsid w:val="000B1140"/>
    <w:rsid w:val="000B2EA9"/>
    <w:rsid w:val="000B3312"/>
    <w:rsid w:val="000B6355"/>
    <w:rsid w:val="000B7899"/>
    <w:rsid w:val="000C35CA"/>
    <w:rsid w:val="000C5FAC"/>
    <w:rsid w:val="000D2122"/>
    <w:rsid w:val="000E0C3F"/>
    <w:rsid w:val="000E1C89"/>
    <w:rsid w:val="000E254D"/>
    <w:rsid w:val="000F49C5"/>
    <w:rsid w:val="000F4EB6"/>
    <w:rsid w:val="00101937"/>
    <w:rsid w:val="00136667"/>
    <w:rsid w:val="001368A2"/>
    <w:rsid w:val="00137BEC"/>
    <w:rsid w:val="00142326"/>
    <w:rsid w:val="00144C24"/>
    <w:rsid w:val="00165A20"/>
    <w:rsid w:val="00167D46"/>
    <w:rsid w:val="00172034"/>
    <w:rsid w:val="00175956"/>
    <w:rsid w:val="00185C95"/>
    <w:rsid w:val="001900A1"/>
    <w:rsid w:val="00196813"/>
    <w:rsid w:val="0019703D"/>
    <w:rsid w:val="001A249C"/>
    <w:rsid w:val="001A3F17"/>
    <w:rsid w:val="001A7581"/>
    <w:rsid w:val="001B1F1D"/>
    <w:rsid w:val="001B4BDE"/>
    <w:rsid w:val="001C105B"/>
    <w:rsid w:val="001C7CF9"/>
    <w:rsid w:val="001D24CF"/>
    <w:rsid w:val="001D45C6"/>
    <w:rsid w:val="001E5A21"/>
    <w:rsid w:val="001F1585"/>
    <w:rsid w:val="001F5393"/>
    <w:rsid w:val="001F74E7"/>
    <w:rsid w:val="00215266"/>
    <w:rsid w:val="0022085C"/>
    <w:rsid w:val="0023067C"/>
    <w:rsid w:val="00234A73"/>
    <w:rsid w:val="00237656"/>
    <w:rsid w:val="002506CF"/>
    <w:rsid w:val="002564F6"/>
    <w:rsid w:val="00261AF7"/>
    <w:rsid w:val="002714B3"/>
    <w:rsid w:val="00285CDD"/>
    <w:rsid w:val="00287437"/>
    <w:rsid w:val="00287CE1"/>
    <w:rsid w:val="00295F27"/>
    <w:rsid w:val="00297024"/>
    <w:rsid w:val="002A1E99"/>
    <w:rsid w:val="002A2B9A"/>
    <w:rsid w:val="002A39CD"/>
    <w:rsid w:val="002B19F1"/>
    <w:rsid w:val="002C563C"/>
    <w:rsid w:val="002E098F"/>
    <w:rsid w:val="002E0E45"/>
    <w:rsid w:val="002E3E3F"/>
    <w:rsid w:val="002F5CC1"/>
    <w:rsid w:val="002F699B"/>
    <w:rsid w:val="002F784E"/>
    <w:rsid w:val="00303123"/>
    <w:rsid w:val="00306E8A"/>
    <w:rsid w:val="0031638C"/>
    <w:rsid w:val="00322AB7"/>
    <w:rsid w:val="00322C7D"/>
    <w:rsid w:val="00323C0F"/>
    <w:rsid w:val="00324A83"/>
    <w:rsid w:val="003367A9"/>
    <w:rsid w:val="0034038F"/>
    <w:rsid w:val="00343D7A"/>
    <w:rsid w:val="00346D3C"/>
    <w:rsid w:val="0034712D"/>
    <w:rsid w:val="0035075A"/>
    <w:rsid w:val="00357172"/>
    <w:rsid w:val="003611AC"/>
    <w:rsid w:val="00363F9F"/>
    <w:rsid w:val="0037057C"/>
    <w:rsid w:val="00374A55"/>
    <w:rsid w:val="003766AD"/>
    <w:rsid w:val="003821B5"/>
    <w:rsid w:val="003836A2"/>
    <w:rsid w:val="00383EAE"/>
    <w:rsid w:val="003A456C"/>
    <w:rsid w:val="003B0F40"/>
    <w:rsid w:val="003B4F7D"/>
    <w:rsid w:val="003C3AE4"/>
    <w:rsid w:val="003D4848"/>
    <w:rsid w:val="003D6D33"/>
    <w:rsid w:val="003D79AE"/>
    <w:rsid w:val="003E26F7"/>
    <w:rsid w:val="00411A8F"/>
    <w:rsid w:val="00412117"/>
    <w:rsid w:val="00415CB5"/>
    <w:rsid w:val="00417441"/>
    <w:rsid w:val="00423155"/>
    <w:rsid w:val="00430A25"/>
    <w:rsid w:val="00434C88"/>
    <w:rsid w:val="00435543"/>
    <w:rsid w:val="004365F8"/>
    <w:rsid w:val="004374FE"/>
    <w:rsid w:val="00437B37"/>
    <w:rsid w:val="00441109"/>
    <w:rsid w:val="00443341"/>
    <w:rsid w:val="0044546B"/>
    <w:rsid w:val="00446586"/>
    <w:rsid w:val="004541BB"/>
    <w:rsid w:val="00454FDD"/>
    <w:rsid w:val="00457755"/>
    <w:rsid w:val="0046499F"/>
    <w:rsid w:val="00467A3C"/>
    <w:rsid w:val="00483DDE"/>
    <w:rsid w:val="004A470B"/>
    <w:rsid w:val="004C35E6"/>
    <w:rsid w:val="004C5284"/>
    <w:rsid w:val="004C53E2"/>
    <w:rsid w:val="004C69C2"/>
    <w:rsid w:val="004C6C91"/>
    <w:rsid w:val="004E282B"/>
    <w:rsid w:val="004E4C54"/>
    <w:rsid w:val="004F0E77"/>
    <w:rsid w:val="004F593F"/>
    <w:rsid w:val="004F660E"/>
    <w:rsid w:val="0051649F"/>
    <w:rsid w:val="00516B5E"/>
    <w:rsid w:val="00520CE1"/>
    <w:rsid w:val="0053115E"/>
    <w:rsid w:val="00531B2B"/>
    <w:rsid w:val="00533337"/>
    <w:rsid w:val="0053464B"/>
    <w:rsid w:val="005441D9"/>
    <w:rsid w:val="00553041"/>
    <w:rsid w:val="00553B8D"/>
    <w:rsid w:val="00553E9F"/>
    <w:rsid w:val="00565909"/>
    <w:rsid w:val="005662C5"/>
    <w:rsid w:val="00572D16"/>
    <w:rsid w:val="00575607"/>
    <w:rsid w:val="005818F5"/>
    <w:rsid w:val="00584EA5"/>
    <w:rsid w:val="005859C2"/>
    <w:rsid w:val="00586377"/>
    <w:rsid w:val="00595BCA"/>
    <w:rsid w:val="005A444B"/>
    <w:rsid w:val="005A6982"/>
    <w:rsid w:val="005B5BB6"/>
    <w:rsid w:val="005C41EA"/>
    <w:rsid w:val="005C6091"/>
    <w:rsid w:val="005D321C"/>
    <w:rsid w:val="005D3314"/>
    <w:rsid w:val="005E020C"/>
    <w:rsid w:val="005E38CE"/>
    <w:rsid w:val="005F6FB2"/>
    <w:rsid w:val="0060309C"/>
    <w:rsid w:val="00607571"/>
    <w:rsid w:val="0062242C"/>
    <w:rsid w:val="00627922"/>
    <w:rsid w:val="00641F26"/>
    <w:rsid w:val="00651929"/>
    <w:rsid w:val="00654163"/>
    <w:rsid w:val="0066466A"/>
    <w:rsid w:val="00665052"/>
    <w:rsid w:val="00666F54"/>
    <w:rsid w:val="00670B3F"/>
    <w:rsid w:val="0067248E"/>
    <w:rsid w:val="00675062"/>
    <w:rsid w:val="0067535D"/>
    <w:rsid w:val="00687871"/>
    <w:rsid w:val="00691D2F"/>
    <w:rsid w:val="00693AF4"/>
    <w:rsid w:val="00693D15"/>
    <w:rsid w:val="006A0210"/>
    <w:rsid w:val="006A1F0A"/>
    <w:rsid w:val="006A2F35"/>
    <w:rsid w:val="006A65BC"/>
    <w:rsid w:val="006A7621"/>
    <w:rsid w:val="006B2AB0"/>
    <w:rsid w:val="006B56C9"/>
    <w:rsid w:val="006B7826"/>
    <w:rsid w:val="006B7A6C"/>
    <w:rsid w:val="006C1CDE"/>
    <w:rsid w:val="006C7484"/>
    <w:rsid w:val="006D18F9"/>
    <w:rsid w:val="006E0190"/>
    <w:rsid w:val="006E3470"/>
    <w:rsid w:val="006E623F"/>
    <w:rsid w:val="006F599F"/>
    <w:rsid w:val="007015AC"/>
    <w:rsid w:val="007039E3"/>
    <w:rsid w:val="00707464"/>
    <w:rsid w:val="00707580"/>
    <w:rsid w:val="007133AC"/>
    <w:rsid w:val="00720AD4"/>
    <w:rsid w:val="0072262E"/>
    <w:rsid w:val="00723EE0"/>
    <w:rsid w:val="007258B8"/>
    <w:rsid w:val="00727C3C"/>
    <w:rsid w:val="007416F7"/>
    <w:rsid w:val="00743972"/>
    <w:rsid w:val="007457DA"/>
    <w:rsid w:val="00746136"/>
    <w:rsid w:val="00752B21"/>
    <w:rsid w:val="00757DC7"/>
    <w:rsid w:val="00763747"/>
    <w:rsid w:val="00764875"/>
    <w:rsid w:val="007709F9"/>
    <w:rsid w:val="00770A36"/>
    <w:rsid w:val="00772CE8"/>
    <w:rsid w:val="00781D99"/>
    <w:rsid w:val="0078762B"/>
    <w:rsid w:val="00792F00"/>
    <w:rsid w:val="0079566B"/>
    <w:rsid w:val="007958AA"/>
    <w:rsid w:val="00796551"/>
    <w:rsid w:val="007A5FD9"/>
    <w:rsid w:val="007A6B9E"/>
    <w:rsid w:val="007B08C6"/>
    <w:rsid w:val="007B1D13"/>
    <w:rsid w:val="007D5A57"/>
    <w:rsid w:val="007E4A00"/>
    <w:rsid w:val="007F16D6"/>
    <w:rsid w:val="007F43D4"/>
    <w:rsid w:val="00800681"/>
    <w:rsid w:val="00800D7F"/>
    <w:rsid w:val="0080577E"/>
    <w:rsid w:val="008071D5"/>
    <w:rsid w:val="00812532"/>
    <w:rsid w:val="0081608F"/>
    <w:rsid w:val="0082066F"/>
    <w:rsid w:val="008307EF"/>
    <w:rsid w:val="00831878"/>
    <w:rsid w:val="00832EA7"/>
    <w:rsid w:val="008337F8"/>
    <w:rsid w:val="008411A5"/>
    <w:rsid w:val="00846202"/>
    <w:rsid w:val="00854995"/>
    <w:rsid w:val="00860365"/>
    <w:rsid w:val="008722C3"/>
    <w:rsid w:val="008801F6"/>
    <w:rsid w:val="00882F33"/>
    <w:rsid w:val="00883BBF"/>
    <w:rsid w:val="00884B1F"/>
    <w:rsid w:val="00890025"/>
    <w:rsid w:val="00891517"/>
    <w:rsid w:val="00892F06"/>
    <w:rsid w:val="008A44D1"/>
    <w:rsid w:val="008A4923"/>
    <w:rsid w:val="008A6E8C"/>
    <w:rsid w:val="008A723D"/>
    <w:rsid w:val="008B512A"/>
    <w:rsid w:val="008C7688"/>
    <w:rsid w:val="008C7A74"/>
    <w:rsid w:val="008D3495"/>
    <w:rsid w:val="008E305F"/>
    <w:rsid w:val="008E7D70"/>
    <w:rsid w:val="008F03B4"/>
    <w:rsid w:val="00906EB7"/>
    <w:rsid w:val="0090789B"/>
    <w:rsid w:val="009117AF"/>
    <w:rsid w:val="00914CFA"/>
    <w:rsid w:val="00924CF6"/>
    <w:rsid w:val="00924DC6"/>
    <w:rsid w:val="00925354"/>
    <w:rsid w:val="0094729B"/>
    <w:rsid w:val="00950D0B"/>
    <w:rsid w:val="00962AB6"/>
    <w:rsid w:val="00963D48"/>
    <w:rsid w:val="00966149"/>
    <w:rsid w:val="009729E9"/>
    <w:rsid w:val="00984722"/>
    <w:rsid w:val="00990FAD"/>
    <w:rsid w:val="00991B45"/>
    <w:rsid w:val="009A3FF6"/>
    <w:rsid w:val="009D1FBF"/>
    <w:rsid w:val="009D49BC"/>
    <w:rsid w:val="009E3A21"/>
    <w:rsid w:val="009F14BC"/>
    <w:rsid w:val="009F566B"/>
    <w:rsid w:val="00A022FE"/>
    <w:rsid w:val="00A03A97"/>
    <w:rsid w:val="00A25784"/>
    <w:rsid w:val="00A25A25"/>
    <w:rsid w:val="00A30003"/>
    <w:rsid w:val="00A320C8"/>
    <w:rsid w:val="00A40478"/>
    <w:rsid w:val="00A404A7"/>
    <w:rsid w:val="00A43930"/>
    <w:rsid w:val="00A5185A"/>
    <w:rsid w:val="00A54202"/>
    <w:rsid w:val="00A557C2"/>
    <w:rsid w:val="00A55B46"/>
    <w:rsid w:val="00A56341"/>
    <w:rsid w:val="00A63C56"/>
    <w:rsid w:val="00A65081"/>
    <w:rsid w:val="00A83F0C"/>
    <w:rsid w:val="00A86900"/>
    <w:rsid w:val="00A94907"/>
    <w:rsid w:val="00A96586"/>
    <w:rsid w:val="00AA204A"/>
    <w:rsid w:val="00AA29E4"/>
    <w:rsid w:val="00AB290D"/>
    <w:rsid w:val="00AB3CB8"/>
    <w:rsid w:val="00AC07E2"/>
    <w:rsid w:val="00AC690B"/>
    <w:rsid w:val="00AD0CCD"/>
    <w:rsid w:val="00AE4AF3"/>
    <w:rsid w:val="00AE6E71"/>
    <w:rsid w:val="00AE7C53"/>
    <w:rsid w:val="00AF159B"/>
    <w:rsid w:val="00AF3A27"/>
    <w:rsid w:val="00AF3EC0"/>
    <w:rsid w:val="00AF56D3"/>
    <w:rsid w:val="00AF5D9E"/>
    <w:rsid w:val="00AF6348"/>
    <w:rsid w:val="00B06775"/>
    <w:rsid w:val="00B107A0"/>
    <w:rsid w:val="00B14BAB"/>
    <w:rsid w:val="00B1544E"/>
    <w:rsid w:val="00B32C06"/>
    <w:rsid w:val="00B350C7"/>
    <w:rsid w:val="00B36926"/>
    <w:rsid w:val="00B36B84"/>
    <w:rsid w:val="00B36E51"/>
    <w:rsid w:val="00B421EE"/>
    <w:rsid w:val="00B42905"/>
    <w:rsid w:val="00B47135"/>
    <w:rsid w:val="00B56D4C"/>
    <w:rsid w:val="00B6076A"/>
    <w:rsid w:val="00B614CD"/>
    <w:rsid w:val="00B82798"/>
    <w:rsid w:val="00B933C7"/>
    <w:rsid w:val="00B9794D"/>
    <w:rsid w:val="00BA1A9E"/>
    <w:rsid w:val="00BA559C"/>
    <w:rsid w:val="00BB7461"/>
    <w:rsid w:val="00BC2ED7"/>
    <w:rsid w:val="00BC57F4"/>
    <w:rsid w:val="00BC5A1B"/>
    <w:rsid w:val="00BD39F4"/>
    <w:rsid w:val="00BD59BF"/>
    <w:rsid w:val="00BD756E"/>
    <w:rsid w:val="00BE4478"/>
    <w:rsid w:val="00BE5FB6"/>
    <w:rsid w:val="00BF04F1"/>
    <w:rsid w:val="00BF2EF9"/>
    <w:rsid w:val="00BF411D"/>
    <w:rsid w:val="00BF46F9"/>
    <w:rsid w:val="00C0086C"/>
    <w:rsid w:val="00C01D02"/>
    <w:rsid w:val="00C03997"/>
    <w:rsid w:val="00C03D05"/>
    <w:rsid w:val="00C042C3"/>
    <w:rsid w:val="00C10E3C"/>
    <w:rsid w:val="00C14BB5"/>
    <w:rsid w:val="00C20021"/>
    <w:rsid w:val="00C20486"/>
    <w:rsid w:val="00C21796"/>
    <w:rsid w:val="00C27689"/>
    <w:rsid w:val="00C27D4F"/>
    <w:rsid w:val="00C51D2D"/>
    <w:rsid w:val="00C54DD5"/>
    <w:rsid w:val="00C55526"/>
    <w:rsid w:val="00C57A42"/>
    <w:rsid w:val="00C64DD4"/>
    <w:rsid w:val="00C65E4A"/>
    <w:rsid w:val="00C66EBD"/>
    <w:rsid w:val="00C726E3"/>
    <w:rsid w:val="00C806F2"/>
    <w:rsid w:val="00C8302E"/>
    <w:rsid w:val="00C87061"/>
    <w:rsid w:val="00C873C1"/>
    <w:rsid w:val="00C87D4B"/>
    <w:rsid w:val="00C9165A"/>
    <w:rsid w:val="00C95B7C"/>
    <w:rsid w:val="00C97209"/>
    <w:rsid w:val="00CB0033"/>
    <w:rsid w:val="00CB22F9"/>
    <w:rsid w:val="00CB4225"/>
    <w:rsid w:val="00CB5E98"/>
    <w:rsid w:val="00CB6FE9"/>
    <w:rsid w:val="00CD4993"/>
    <w:rsid w:val="00CD50A8"/>
    <w:rsid w:val="00CD718E"/>
    <w:rsid w:val="00CE4AC5"/>
    <w:rsid w:val="00CE7BE8"/>
    <w:rsid w:val="00CF2252"/>
    <w:rsid w:val="00CF3E6C"/>
    <w:rsid w:val="00CF4035"/>
    <w:rsid w:val="00D029CB"/>
    <w:rsid w:val="00D04448"/>
    <w:rsid w:val="00D130DD"/>
    <w:rsid w:val="00D20C63"/>
    <w:rsid w:val="00D24748"/>
    <w:rsid w:val="00D26568"/>
    <w:rsid w:val="00D31CF7"/>
    <w:rsid w:val="00D3590B"/>
    <w:rsid w:val="00D36435"/>
    <w:rsid w:val="00D36E05"/>
    <w:rsid w:val="00D47B67"/>
    <w:rsid w:val="00D54F7B"/>
    <w:rsid w:val="00D60595"/>
    <w:rsid w:val="00D6607D"/>
    <w:rsid w:val="00D71E14"/>
    <w:rsid w:val="00D72B80"/>
    <w:rsid w:val="00D73526"/>
    <w:rsid w:val="00D75AA0"/>
    <w:rsid w:val="00D76A9B"/>
    <w:rsid w:val="00D7769F"/>
    <w:rsid w:val="00D80C68"/>
    <w:rsid w:val="00D8390E"/>
    <w:rsid w:val="00D85D78"/>
    <w:rsid w:val="00DA7EB0"/>
    <w:rsid w:val="00DC2EFC"/>
    <w:rsid w:val="00DD2966"/>
    <w:rsid w:val="00DD38B9"/>
    <w:rsid w:val="00DE41DE"/>
    <w:rsid w:val="00DF424D"/>
    <w:rsid w:val="00DF505D"/>
    <w:rsid w:val="00E046D5"/>
    <w:rsid w:val="00E06284"/>
    <w:rsid w:val="00E06E39"/>
    <w:rsid w:val="00E1142D"/>
    <w:rsid w:val="00E12AA3"/>
    <w:rsid w:val="00E15BBE"/>
    <w:rsid w:val="00E21102"/>
    <w:rsid w:val="00E26978"/>
    <w:rsid w:val="00E30A53"/>
    <w:rsid w:val="00E334BE"/>
    <w:rsid w:val="00E34451"/>
    <w:rsid w:val="00E40D18"/>
    <w:rsid w:val="00E4111F"/>
    <w:rsid w:val="00E431B4"/>
    <w:rsid w:val="00E45864"/>
    <w:rsid w:val="00E459DC"/>
    <w:rsid w:val="00E53E02"/>
    <w:rsid w:val="00E61F9A"/>
    <w:rsid w:val="00E63DD8"/>
    <w:rsid w:val="00E72E3F"/>
    <w:rsid w:val="00E749CE"/>
    <w:rsid w:val="00E76AD5"/>
    <w:rsid w:val="00E805F6"/>
    <w:rsid w:val="00E80CBE"/>
    <w:rsid w:val="00E828BF"/>
    <w:rsid w:val="00E923F2"/>
    <w:rsid w:val="00E94057"/>
    <w:rsid w:val="00EA4EDC"/>
    <w:rsid w:val="00EA60B7"/>
    <w:rsid w:val="00EB24E8"/>
    <w:rsid w:val="00EC3C1C"/>
    <w:rsid w:val="00EC4155"/>
    <w:rsid w:val="00EC70B3"/>
    <w:rsid w:val="00ED2EB7"/>
    <w:rsid w:val="00ED4616"/>
    <w:rsid w:val="00ED4A3F"/>
    <w:rsid w:val="00EE0310"/>
    <w:rsid w:val="00EE30F2"/>
    <w:rsid w:val="00EE4608"/>
    <w:rsid w:val="00EE536C"/>
    <w:rsid w:val="00EF60CB"/>
    <w:rsid w:val="00EF75A1"/>
    <w:rsid w:val="00F02C7C"/>
    <w:rsid w:val="00F04204"/>
    <w:rsid w:val="00F04A4D"/>
    <w:rsid w:val="00F050BE"/>
    <w:rsid w:val="00F05B63"/>
    <w:rsid w:val="00F068BB"/>
    <w:rsid w:val="00F14D11"/>
    <w:rsid w:val="00F16D81"/>
    <w:rsid w:val="00F21C5F"/>
    <w:rsid w:val="00F326B2"/>
    <w:rsid w:val="00F34050"/>
    <w:rsid w:val="00F350FA"/>
    <w:rsid w:val="00F35F0A"/>
    <w:rsid w:val="00F45E01"/>
    <w:rsid w:val="00F532E9"/>
    <w:rsid w:val="00F56BB9"/>
    <w:rsid w:val="00F72903"/>
    <w:rsid w:val="00F826B6"/>
    <w:rsid w:val="00F903EE"/>
    <w:rsid w:val="00FA18DF"/>
    <w:rsid w:val="00FA19E8"/>
    <w:rsid w:val="00FA2C80"/>
    <w:rsid w:val="00FA7A96"/>
    <w:rsid w:val="00FA7DFA"/>
    <w:rsid w:val="00FC6F7F"/>
    <w:rsid w:val="00FC7026"/>
    <w:rsid w:val="00FC7B08"/>
    <w:rsid w:val="00FC7ECC"/>
    <w:rsid w:val="00FD13D1"/>
    <w:rsid w:val="00FD2CC6"/>
    <w:rsid w:val="00FD36D2"/>
    <w:rsid w:val="00FD5286"/>
    <w:rsid w:val="00FF02A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Heading2"/>
    <w:link w:val="Heading1Char"/>
    <w:uiPriority w:val="9"/>
    <w:qFormat/>
    <w:rsid w:val="00DD38B9"/>
    <w:pPr>
      <w:keepNext/>
      <w:pageBreakBefore/>
      <w:numPr>
        <w:numId w:val="36"/>
      </w:numPr>
      <w:spacing w:after="480" w:line="0" w:lineRule="atLeast"/>
      <w:outlineLvl w:val="0"/>
    </w:pPr>
    <w:rPr>
      <w:rFonts w:asciiTheme="majorHAnsi" w:eastAsiaTheme="majorEastAsia" w:hAnsiTheme="majorHAnsi" w:cstheme="majorBidi"/>
      <w:sz w:val="60"/>
      <w:szCs w:val="32"/>
      <w:lang w:val="en-US"/>
    </w:rPr>
  </w:style>
  <w:style w:type="paragraph" w:styleId="Heading2">
    <w:name w:val="heading 2"/>
    <w:basedOn w:val="Normal"/>
    <w:next w:val="BodyText"/>
    <w:link w:val="Heading2Char"/>
    <w:uiPriority w:val="9"/>
    <w:unhideWhenUsed/>
    <w:qFormat/>
    <w:rsid w:val="00DD38B9"/>
    <w:pPr>
      <w:keepNext/>
      <w:numPr>
        <w:ilvl w:val="1"/>
        <w:numId w:val="36"/>
      </w:numPr>
      <w:spacing w:line="0" w:lineRule="atLeast"/>
      <w:outlineLvl w:val="1"/>
    </w:pPr>
    <w:rPr>
      <w:rFonts w:ascii="Arial" w:eastAsiaTheme="majorEastAsia" w:hAnsi="Arial" w:cstheme="majorBidi"/>
      <w:color w:val="5B9BD5" w:themeColor="accent1"/>
      <w:sz w:val="32"/>
      <w:szCs w:val="26"/>
      <w:lang w:val="en-US"/>
    </w:rPr>
  </w:style>
  <w:style w:type="paragraph" w:styleId="Heading3">
    <w:name w:val="heading 3"/>
    <w:basedOn w:val="Normal"/>
    <w:next w:val="BodyText"/>
    <w:link w:val="Heading3Char"/>
    <w:uiPriority w:val="9"/>
    <w:unhideWhenUsed/>
    <w:qFormat/>
    <w:rsid w:val="00DD38B9"/>
    <w:pPr>
      <w:keepNext/>
      <w:numPr>
        <w:ilvl w:val="2"/>
        <w:numId w:val="36"/>
      </w:numPr>
      <w:spacing w:line="0" w:lineRule="atLeast"/>
      <w:outlineLvl w:val="2"/>
    </w:pPr>
    <w:rPr>
      <w:rFonts w:ascii="Arial" w:eastAsiaTheme="majorEastAsia" w:hAnsi="Arial" w:cstheme="majorBidi"/>
      <w:color w:val="5B9BD5" w:themeColor="accent1"/>
      <w:sz w:val="28"/>
      <w:szCs w:val="24"/>
      <w:lang w:val="en-US"/>
    </w:rPr>
  </w:style>
  <w:style w:type="paragraph" w:styleId="Heading4">
    <w:name w:val="heading 4"/>
    <w:basedOn w:val="Normal"/>
    <w:next w:val="BodyText"/>
    <w:link w:val="Heading4Char"/>
    <w:uiPriority w:val="9"/>
    <w:unhideWhenUsed/>
    <w:qFormat/>
    <w:rsid w:val="00DD38B9"/>
    <w:pPr>
      <w:keepNext/>
      <w:numPr>
        <w:ilvl w:val="3"/>
        <w:numId w:val="36"/>
      </w:numPr>
      <w:spacing w:line="0" w:lineRule="atLeast"/>
      <w:outlineLvl w:val="3"/>
    </w:pPr>
    <w:rPr>
      <w:rFonts w:ascii="Arial" w:eastAsiaTheme="majorEastAsia" w:hAnsi="Arial" w:cstheme="majorBidi"/>
      <w:iCs/>
      <w:color w:val="5B9BD5" w:themeColor="accent1"/>
      <w:szCs w:val="20"/>
      <w:lang w:val="en-US"/>
    </w:rPr>
  </w:style>
  <w:style w:type="paragraph" w:styleId="Heading5">
    <w:name w:val="heading 5"/>
    <w:basedOn w:val="Normal"/>
    <w:next w:val="BodyText"/>
    <w:link w:val="Heading5Char"/>
    <w:uiPriority w:val="9"/>
    <w:unhideWhenUsed/>
    <w:rsid w:val="00DD38B9"/>
    <w:pPr>
      <w:keepNext/>
      <w:numPr>
        <w:ilvl w:val="4"/>
        <w:numId w:val="36"/>
      </w:numPr>
      <w:tabs>
        <w:tab w:val="num" w:pos="360"/>
      </w:tabs>
      <w:spacing w:line="0" w:lineRule="atLeast"/>
      <w:ind w:left="0" w:firstLine="0"/>
      <w:outlineLvl w:val="4"/>
    </w:pPr>
    <w:rPr>
      <w:rFonts w:ascii="Arial" w:eastAsiaTheme="majorEastAsia" w:hAnsi="Arial" w:cstheme="majorBidi"/>
      <w:color w:val="5B9BD5" w:themeColor="accent1"/>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Strip,Saistīto dokumentu saraksts,Syle 1,Numurets,Normal bullet 2,Bullet list,H&amp;P List Paragraph,Colorful List - Accent 11,PPS_Bullet,Colorful List - Accent 12,Virsraksti,Numbered Para 1,Dot pt,Indicator Text"/>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Footnote,Fußnote Char,Fußnote Char Char,Fußnote Char Char Char Char Char Char,Char,Char10,Char1,Fußnotentext Char Char Char,Fußnotentext Char Char Char Char Char Char Char Char Char Char,Fußnotentext Char Char Char Char Char Char Char,f"/>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Footnote Char,Fußnote Char Char1,Fußnote Char Char Char,Fußnote Char Char Char Char Char Char Char,Char Char,Char10 Char,Char1 Char,Fußnotentext Char Char Char Char,Fußnotentext Char Char Char Char Char Char Char Char Char Char Char"/>
    <w:basedOn w:val="DefaultParagraphFont"/>
    <w:link w:val="FootnoteText"/>
    <w:uiPriority w:val="99"/>
    <w:qFormat/>
    <w:rsid w:val="0067535D"/>
    <w:rPr>
      <w:sz w:val="20"/>
      <w:szCs w:val="20"/>
    </w:rPr>
  </w:style>
  <w:style w:type="character" w:styleId="FootnoteReference">
    <w:name w:val="footnote reference"/>
    <w:aliases w:val="Footnote symbol,4_G,Footnotes refss,Appel note de bas de p.,Appel note de bas de p,Footnote Reference Number,fr,Fussnota,stylish,Footnote Refernece,BVI fnr,Fußnotenzeichen_Raxen,callout,-E Fußnotenzeichen,SUPERS,ftref,Times 10 Point"/>
    <w:basedOn w:val="DefaultParagraphFont"/>
    <w:link w:val="Char2"/>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paragraph" w:styleId="BodyText">
    <w:name w:val="Body Text"/>
    <w:basedOn w:val="Normal"/>
    <w:link w:val="BodyTextChar"/>
    <w:uiPriority w:val="99"/>
    <w:unhideWhenUsed/>
    <w:qFormat/>
    <w:rsid w:val="007258B8"/>
    <w:pPr>
      <w:spacing w:line="240" w:lineRule="auto"/>
    </w:pPr>
    <w:rPr>
      <w:rFonts w:ascii="Arial" w:hAnsi="Arial"/>
      <w:sz w:val="20"/>
      <w:szCs w:val="20"/>
    </w:rPr>
  </w:style>
  <w:style w:type="character" w:customStyle="1" w:styleId="BodyTextChar">
    <w:name w:val="Body Text Char"/>
    <w:basedOn w:val="DefaultParagraphFont"/>
    <w:link w:val="BodyText"/>
    <w:uiPriority w:val="99"/>
    <w:rsid w:val="007258B8"/>
    <w:rPr>
      <w:rFonts w:ascii="Arial" w:hAnsi="Arial"/>
      <w:sz w:val="20"/>
      <w:szCs w:val="20"/>
    </w:rPr>
  </w:style>
  <w:style w:type="paragraph" w:customStyle="1" w:styleId="Char2">
    <w:name w:val="Char2"/>
    <w:aliases w:val="Char Char Char Char"/>
    <w:basedOn w:val="Normal"/>
    <w:next w:val="Normal"/>
    <w:link w:val="FootnoteReference"/>
    <w:uiPriority w:val="99"/>
    <w:rsid w:val="007258B8"/>
    <w:pPr>
      <w:spacing w:after="0" w:line="240" w:lineRule="exact"/>
      <w:ind w:firstLine="567"/>
      <w:jc w:val="both"/>
      <w:textAlignment w:val="baseline"/>
    </w:pPr>
    <w:rPr>
      <w:vertAlign w:val="superscript"/>
    </w:rPr>
  </w:style>
  <w:style w:type="character" w:customStyle="1" w:styleId="Heading1Char">
    <w:name w:val="Heading 1 Char"/>
    <w:basedOn w:val="DefaultParagraphFont"/>
    <w:link w:val="Heading1"/>
    <w:uiPriority w:val="9"/>
    <w:rsid w:val="00DD38B9"/>
    <w:rPr>
      <w:rFonts w:asciiTheme="majorHAnsi" w:eastAsiaTheme="majorEastAsia" w:hAnsiTheme="majorHAnsi" w:cstheme="majorBidi"/>
      <w:sz w:val="60"/>
      <w:szCs w:val="32"/>
      <w:lang w:val="en-US"/>
    </w:rPr>
  </w:style>
  <w:style w:type="character" w:customStyle="1" w:styleId="Heading2Char">
    <w:name w:val="Heading 2 Char"/>
    <w:basedOn w:val="DefaultParagraphFont"/>
    <w:link w:val="Heading2"/>
    <w:uiPriority w:val="9"/>
    <w:rsid w:val="00DD38B9"/>
    <w:rPr>
      <w:rFonts w:ascii="Arial" w:eastAsiaTheme="majorEastAsia" w:hAnsi="Arial" w:cstheme="majorBidi"/>
      <w:color w:val="5B9BD5" w:themeColor="accent1"/>
      <w:sz w:val="32"/>
      <w:szCs w:val="26"/>
      <w:lang w:val="en-US"/>
    </w:rPr>
  </w:style>
  <w:style w:type="character" w:customStyle="1" w:styleId="Heading3Char">
    <w:name w:val="Heading 3 Char"/>
    <w:basedOn w:val="DefaultParagraphFont"/>
    <w:link w:val="Heading3"/>
    <w:uiPriority w:val="9"/>
    <w:rsid w:val="00DD38B9"/>
    <w:rPr>
      <w:rFonts w:ascii="Arial" w:eastAsiaTheme="majorEastAsia" w:hAnsi="Arial" w:cstheme="majorBidi"/>
      <w:color w:val="5B9BD5" w:themeColor="accent1"/>
      <w:sz w:val="28"/>
      <w:szCs w:val="24"/>
      <w:lang w:val="en-US"/>
    </w:rPr>
  </w:style>
  <w:style w:type="character" w:customStyle="1" w:styleId="Heading4Char">
    <w:name w:val="Heading 4 Char"/>
    <w:basedOn w:val="DefaultParagraphFont"/>
    <w:link w:val="Heading4"/>
    <w:uiPriority w:val="9"/>
    <w:rsid w:val="00DD38B9"/>
    <w:rPr>
      <w:rFonts w:ascii="Arial" w:eastAsiaTheme="majorEastAsia" w:hAnsi="Arial" w:cstheme="majorBidi"/>
      <w:iCs/>
      <w:color w:val="5B9BD5" w:themeColor="accent1"/>
      <w:szCs w:val="20"/>
      <w:lang w:val="en-US"/>
    </w:rPr>
  </w:style>
  <w:style w:type="character" w:customStyle="1" w:styleId="Heading5Char">
    <w:name w:val="Heading 5 Char"/>
    <w:basedOn w:val="DefaultParagraphFont"/>
    <w:link w:val="Heading5"/>
    <w:uiPriority w:val="9"/>
    <w:rsid w:val="00DD38B9"/>
    <w:rPr>
      <w:rFonts w:ascii="Arial" w:eastAsiaTheme="majorEastAsia" w:hAnsi="Arial" w:cstheme="majorBidi"/>
      <w:color w:val="5B9BD5" w:themeColor="accent1"/>
      <w:szCs w:val="20"/>
      <w:lang w:val="en-US"/>
    </w:rPr>
  </w:style>
  <w:style w:type="paragraph" w:styleId="Caption">
    <w:name w:val="caption"/>
    <w:basedOn w:val="Normal"/>
    <w:next w:val="BodyText"/>
    <w:uiPriority w:val="35"/>
    <w:unhideWhenUsed/>
    <w:qFormat/>
    <w:rsid w:val="002E098F"/>
    <w:pPr>
      <w:spacing w:line="240" w:lineRule="auto"/>
    </w:pPr>
    <w:rPr>
      <w:rFonts w:ascii="Arial" w:hAnsi="Arial"/>
      <w:i/>
      <w:iCs/>
      <w:color w:val="44546A" w:themeColor="text2"/>
      <w:sz w:val="20"/>
      <w:szCs w:val="18"/>
      <w:lang w:val="en-US"/>
    </w:rPr>
  </w:style>
  <w:style w:type="character" w:customStyle="1" w:styleId="ListParagraphChar">
    <w:name w:val="List Paragraph Char"/>
    <w:aliases w:val="2 Char,Strip Char,Saistīto dokumentu saraksts Char,Syle 1 Char,Numurets Char,Normal bullet 2 Char,Bullet list Char,H&amp;P List Paragraph Char,Colorful List - Accent 11 Char,PPS_Bullet Char,Colorful List - Accent 12 Char,Virsraksti Char"/>
    <w:link w:val="ListParagraph"/>
    <w:uiPriority w:val="34"/>
    <w:qFormat/>
    <w:locked/>
    <w:rsid w:val="002E098F"/>
  </w:style>
  <w:style w:type="paragraph" w:styleId="HTMLPreformatted">
    <w:name w:val="HTML Preformatted"/>
    <w:basedOn w:val="Normal"/>
    <w:link w:val="HTMLPreformattedChar"/>
    <w:uiPriority w:val="99"/>
    <w:semiHidden/>
    <w:unhideWhenUsed/>
    <w:rsid w:val="00BD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BD756E"/>
    <w:rPr>
      <w:rFonts w:ascii="Courier New" w:eastAsia="Times New Roman" w:hAnsi="Courier New" w:cs="Courier New"/>
      <w:sz w:val="20"/>
      <w:szCs w:val="20"/>
      <w:lang w:eastAsia="lv-LV"/>
    </w:rPr>
  </w:style>
  <w:style w:type="character" w:customStyle="1" w:styleId="y2iqfc">
    <w:name w:val="y2iqfc"/>
    <w:basedOn w:val="DefaultParagraphFont"/>
    <w:rsid w:val="00BD756E"/>
  </w:style>
  <w:style w:type="character" w:customStyle="1" w:styleId="UnresolvedMention1">
    <w:name w:val="Unresolved Mention1"/>
    <w:basedOn w:val="DefaultParagraphFont"/>
    <w:uiPriority w:val="99"/>
    <w:semiHidden/>
    <w:unhideWhenUsed/>
    <w:rsid w:val="00E046D5"/>
    <w:rPr>
      <w:color w:val="605E5C"/>
      <w:shd w:val="clear" w:color="auto" w:fill="E1DFDD"/>
    </w:rPr>
  </w:style>
  <w:style w:type="paragraph" w:styleId="Revision">
    <w:name w:val="Revision"/>
    <w:hidden/>
    <w:uiPriority w:val="99"/>
    <w:semiHidden/>
    <w:rsid w:val="00533337"/>
    <w:pPr>
      <w:spacing w:after="0" w:line="240" w:lineRule="auto"/>
    </w:pPr>
  </w:style>
  <w:style w:type="character" w:styleId="UnresolvedMention">
    <w:name w:val="Unresolved Mention"/>
    <w:basedOn w:val="DefaultParagraphFont"/>
    <w:uiPriority w:val="99"/>
    <w:semiHidden/>
    <w:unhideWhenUsed/>
    <w:rsid w:val="00586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5528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4568070">
      <w:bodyDiv w:val="1"/>
      <w:marLeft w:val="0"/>
      <w:marRight w:val="0"/>
      <w:marTop w:val="0"/>
      <w:marBottom w:val="0"/>
      <w:divBdr>
        <w:top w:val="none" w:sz="0" w:space="0" w:color="auto"/>
        <w:left w:val="none" w:sz="0" w:space="0" w:color="auto"/>
        <w:bottom w:val="none" w:sz="0" w:space="0" w:color="auto"/>
        <w:right w:val="none" w:sz="0" w:space="0" w:color="auto"/>
      </w:divBdr>
    </w:div>
    <w:div w:id="936904658">
      <w:bodyDiv w:val="1"/>
      <w:marLeft w:val="0"/>
      <w:marRight w:val="0"/>
      <w:marTop w:val="0"/>
      <w:marBottom w:val="0"/>
      <w:divBdr>
        <w:top w:val="none" w:sz="0" w:space="0" w:color="auto"/>
        <w:left w:val="none" w:sz="0" w:space="0" w:color="auto"/>
        <w:bottom w:val="none" w:sz="0" w:space="0" w:color="auto"/>
        <w:right w:val="none" w:sz="0" w:space="0" w:color="auto"/>
      </w:divBdr>
    </w:div>
    <w:div w:id="1031765601">
      <w:bodyDiv w:val="1"/>
      <w:marLeft w:val="0"/>
      <w:marRight w:val="0"/>
      <w:marTop w:val="0"/>
      <w:marBottom w:val="0"/>
      <w:divBdr>
        <w:top w:val="none" w:sz="0" w:space="0" w:color="auto"/>
        <w:left w:val="none" w:sz="0" w:space="0" w:color="auto"/>
        <w:bottom w:val="none" w:sz="0" w:space="0" w:color="auto"/>
        <w:right w:val="none" w:sz="0" w:space="0" w:color="auto"/>
      </w:divBdr>
    </w:div>
    <w:div w:id="1195382194">
      <w:bodyDiv w:val="1"/>
      <w:marLeft w:val="0"/>
      <w:marRight w:val="0"/>
      <w:marTop w:val="0"/>
      <w:marBottom w:val="0"/>
      <w:divBdr>
        <w:top w:val="none" w:sz="0" w:space="0" w:color="auto"/>
        <w:left w:val="none" w:sz="0" w:space="0" w:color="auto"/>
        <w:bottom w:val="none" w:sz="0" w:space="0" w:color="auto"/>
        <w:right w:val="none" w:sz="0" w:space="0" w:color="auto"/>
      </w:divBdr>
    </w:div>
    <w:div w:id="1579974324">
      <w:bodyDiv w:val="1"/>
      <w:marLeft w:val="0"/>
      <w:marRight w:val="0"/>
      <w:marTop w:val="0"/>
      <w:marBottom w:val="0"/>
      <w:divBdr>
        <w:top w:val="none" w:sz="0" w:space="0" w:color="auto"/>
        <w:left w:val="none" w:sz="0" w:space="0" w:color="auto"/>
        <w:bottom w:val="none" w:sz="0" w:space="0" w:color="auto"/>
        <w:right w:val="none" w:sz="0" w:space="0" w:color="auto"/>
      </w:divBdr>
    </w:div>
    <w:div w:id="1637024522">
      <w:bodyDiv w:val="1"/>
      <w:marLeft w:val="0"/>
      <w:marRight w:val="0"/>
      <w:marTop w:val="0"/>
      <w:marBottom w:val="0"/>
      <w:divBdr>
        <w:top w:val="none" w:sz="0" w:space="0" w:color="auto"/>
        <w:left w:val="none" w:sz="0" w:space="0" w:color="auto"/>
        <w:bottom w:val="none" w:sz="0" w:space="0" w:color="auto"/>
        <w:right w:val="none" w:sz="0" w:space="0" w:color="auto"/>
      </w:divBdr>
    </w:div>
    <w:div w:id="169839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transparency/regdoc/rep/10102/2020/EN/SWD-2020-111-F1-EN-MAIN-PART-5.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data1.csb.gov.lv/pxweb/lv/iedz/iedz__iedzskaits__ikgad/ISG020.px" TargetMode="External"/><Relationship Id="rId2" Type="http://schemas.openxmlformats.org/officeDocument/2006/relationships/hyperlink" Target="https://data.csb.gov.lv/pxweb/lv/iedz/iedz__iedzskaits__ikgad/ISG060.px" TargetMode="External"/><Relationship Id="rId1" Type="http://schemas.openxmlformats.org/officeDocument/2006/relationships/hyperlink" Target="https://data.gov.lv/dati/eng/dataset/iedzivotaji-1km" TargetMode="External"/><Relationship Id="rId6" Type="http://schemas.openxmlformats.org/officeDocument/2006/relationships/hyperlink" Target="https://eur-lex.europa.eu/legal-content/EN/TXT/?uri=CELEX:02018L1972-20181217"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data.csb.gov.lv/pxweb/lv/uzn/uzn__01_skaits/SRG010.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B25B9C-57E6-49CB-94F6-B3921E453262}">
  <ds:schemaRefs>
    <ds:schemaRef ds:uri="http://schemas.microsoft.com/sharepoint/v3/contenttype/forms"/>
  </ds:schemaRefs>
</ds:datastoreItem>
</file>

<file path=customXml/itemProps2.xml><?xml version="1.0" encoding="utf-8"?>
<ds:datastoreItem xmlns:ds="http://schemas.openxmlformats.org/officeDocument/2006/customXml" ds:itemID="{F6F842F9-069C-4301-B456-8B081B6FF24F}">
  <ds:schemaRefs>
    <ds:schemaRef ds:uri="http://schemas.openxmlformats.org/officeDocument/2006/bibliography"/>
  </ds:schemaRefs>
</ds:datastoreItem>
</file>

<file path=customXml/itemProps3.xml><?xml version="1.0" encoding="utf-8"?>
<ds:datastoreItem xmlns:ds="http://schemas.openxmlformats.org/officeDocument/2006/customXml" ds:itemID="{BE5F85AD-593D-4F6F-95CF-4B8227140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12</Pages>
  <Words>23319</Words>
  <Characters>13293</Characters>
  <Application>Microsoft Office Word</Application>
  <DocSecurity>0</DocSecurity>
  <Lines>110</Lines>
  <Paragraphs>73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6</cp:revision>
  <dcterms:created xsi:type="dcterms:W3CDTF">2024-03-21T13:18:00Z</dcterms:created>
  <dcterms:modified xsi:type="dcterms:W3CDTF">2024-11-05T13:26:00Z</dcterms:modified>
</cp:coreProperties>
</file>